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53FB4" w14:textId="77777777" w:rsidR="0017241C" w:rsidRPr="00964BED" w:rsidRDefault="0017241C">
      <w:pPr>
        <w:pStyle w:val="MessageHeaderFirst"/>
        <w:spacing w:line="240" w:lineRule="auto"/>
        <w:ind w:left="2760" w:firstLine="600"/>
        <w:rPr>
          <w:rStyle w:val="MessageHeaderLabel"/>
          <w:rFonts w:ascii="Times New Roman" w:hAnsi="Times New Roman"/>
          <w:b w:val="0"/>
          <w:sz w:val="24"/>
          <w:szCs w:val="24"/>
        </w:rPr>
      </w:pPr>
    </w:p>
    <w:p w14:paraId="4D69D10E" w14:textId="7A5D86B2" w:rsidR="0017241C" w:rsidRPr="00964BED" w:rsidRDefault="009E4449" w:rsidP="00AB2867">
      <w:pPr>
        <w:jc w:val="center"/>
        <w:rPr>
          <w:rStyle w:val="MessageHeaderLabel"/>
          <w:rFonts w:ascii="Times New Roman" w:hAnsi="Times New Roman"/>
          <w:sz w:val="24"/>
          <w:szCs w:val="24"/>
        </w:rPr>
      </w:pPr>
      <w:r w:rsidRPr="00964BED">
        <w:rPr>
          <w:rStyle w:val="MessageHeaderLabel"/>
          <w:rFonts w:ascii="Times New Roman" w:hAnsi="Times New Roman"/>
          <w:sz w:val="24"/>
          <w:szCs w:val="24"/>
        </w:rPr>
        <w:t>AUDIT COMMITTEE TERMS OF REFERENCE</w:t>
      </w:r>
    </w:p>
    <w:p w14:paraId="6F85D8E1" w14:textId="77777777" w:rsidR="00AB2867" w:rsidRPr="00964BED" w:rsidRDefault="00AB2867" w:rsidP="00AB2867">
      <w:pPr>
        <w:ind w:left="2730" w:firstLine="630"/>
        <w:jc w:val="center"/>
        <w:rPr>
          <w:rStyle w:val="MessageHeaderLabel"/>
          <w:rFonts w:ascii="Times New Roman" w:hAnsi="Times New Roman"/>
          <w:b w:val="0"/>
          <w:sz w:val="24"/>
          <w:szCs w:val="24"/>
        </w:rPr>
      </w:pPr>
    </w:p>
    <w:p w14:paraId="46499CBE" w14:textId="79291B44" w:rsidR="00964BED" w:rsidRPr="00964BED" w:rsidRDefault="00964BED" w:rsidP="00964BED">
      <w:pPr>
        <w:pStyle w:val="ListParagraph"/>
        <w:numPr>
          <w:ilvl w:val="0"/>
          <w:numId w:val="5"/>
        </w:numPr>
        <w:rPr>
          <w:b/>
          <w:szCs w:val="24"/>
        </w:rPr>
      </w:pPr>
      <w:r w:rsidRPr="00964BED">
        <w:rPr>
          <w:b/>
          <w:szCs w:val="24"/>
        </w:rPr>
        <w:t>PURPOSE</w:t>
      </w:r>
    </w:p>
    <w:p w14:paraId="6E0CE404" w14:textId="77777777" w:rsidR="00964BED" w:rsidRDefault="00964BED" w:rsidP="00964BED">
      <w:pPr>
        <w:rPr>
          <w:b/>
          <w:szCs w:val="24"/>
        </w:rPr>
      </w:pPr>
    </w:p>
    <w:p w14:paraId="63E40CA0" w14:textId="494D6BC5" w:rsidR="00243917" w:rsidRPr="00E55270" w:rsidRDefault="00F574F5" w:rsidP="00964BED">
      <w:pPr>
        <w:rPr>
          <w:bCs/>
          <w:szCs w:val="24"/>
        </w:rPr>
      </w:pPr>
      <w:r w:rsidRPr="00E55270">
        <w:rPr>
          <w:bCs/>
          <w:szCs w:val="24"/>
        </w:rPr>
        <w:t xml:space="preserve">The </w:t>
      </w:r>
      <w:r w:rsidR="00E55270">
        <w:rPr>
          <w:bCs/>
          <w:szCs w:val="24"/>
        </w:rPr>
        <w:t xml:space="preserve">purpose of the </w:t>
      </w:r>
      <w:r w:rsidRPr="00E55270">
        <w:rPr>
          <w:bCs/>
          <w:szCs w:val="24"/>
        </w:rPr>
        <w:t xml:space="preserve">Audit Committee </w:t>
      </w:r>
      <w:r w:rsidR="00E55270">
        <w:rPr>
          <w:bCs/>
          <w:szCs w:val="24"/>
        </w:rPr>
        <w:t>is to oversee</w:t>
      </w:r>
      <w:r w:rsidRPr="00E55270">
        <w:rPr>
          <w:bCs/>
          <w:szCs w:val="24"/>
        </w:rPr>
        <w:t xml:space="preserve"> </w:t>
      </w:r>
      <w:proofErr w:type="gramStart"/>
      <w:r w:rsidR="003D42F8" w:rsidRPr="00A664BD">
        <w:rPr>
          <w:u w:val="single"/>
        </w:rPr>
        <w:t>_(</w:t>
      </w:r>
      <w:proofErr w:type="gramEnd"/>
      <w:r w:rsidR="003D42F8" w:rsidRPr="00A664BD">
        <w:rPr>
          <w:u w:val="single"/>
        </w:rPr>
        <w:t>Name of Organization)___</w:t>
      </w:r>
      <w:r w:rsidR="003D42F8">
        <w:t xml:space="preserve"> </w:t>
      </w:r>
      <w:r w:rsidR="003D42F8">
        <w:t>‘</w:t>
      </w:r>
      <w:r w:rsidRPr="00E55270">
        <w:rPr>
          <w:bCs/>
          <w:szCs w:val="24"/>
        </w:rPr>
        <w:t>s internal controls and risk-management procedures to assure that proper financial management is in place.</w:t>
      </w:r>
    </w:p>
    <w:p w14:paraId="3EC54BC3" w14:textId="77777777" w:rsidR="00243917" w:rsidRDefault="00243917" w:rsidP="00964BED">
      <w:pPr>
        <w:rPr>
          <w:b/>
          <w:szCs w:val="24"/>
        </w:rPr>
      </w:pPr>
    </w:p>
    <w:p w14:paraId="6201D1CE" w14:textId="6B9AA9ED" w:rsidR="00964BED" w:rsidRDefault="00964BED" w:rsidP="00964BED">
      <w:pPr>
        <w:pStyle w:val="ListParagraph"/>
        <w:numPr>
          <w:ilvl w:val="0"/>
          <w:numId w:val="5"/>
        </w:numPr>
        <w:rPr>
          <w:b/>
          <w:szCs w:val="24"/>
        </w:rPr>
      </w:pPr>
      <w:r w:rsidRPr="00964BED">
        <w:rPr>
          <w:b/>
          <w:szCs w:val="24"/>
        </w:rPr>
        <w:t>POWERS AND RESPONSIBILITIES</w:t>
      </w:r>
    </w:p>
    <w:p w14:paraId="41B84981" w14:textId="77777777" w:rsidR="00964BED" w:rsidRDefault="00964BED" w:rsidP="00964BED">
      <w:pPr>
        <w:rPr>
          <w:b/>
          <w:szCs w:val="24"/>
        </w:rPr>
      </w:pPr>
    </w:p>
    <w:p w14:paraId="5CB007DA" w14:textId="7966769D" w:rsidR="00964BED" w:rsidRPr="00964BED" w:rsidRDefault="00BD09B3" w:rsidP="00964BED">
      <w:pPr>
        <w:rPr>
          <w:b/>
          <w:szCs w:val="24"/>
        </w:rPr>
      </w:pPr>
      <w:r>
        <w:rPr>
          <w:b/>
          <w:szCs w:val="24"/>
        </w:rPr>
        <w:t xml:space="preserve">1. </w:t>
      </w:r>
      <w:r w:rsidR="00964BED" w:rsidRPr="00964BED">
        <w:rPr>
          <w:b/>
          <w:szCs w:val="24"/>
        </w:rPr>
        <w:t>Authority</w:t>
      </w:r>
    </w:p>
    <w:p w14:paraId="682A1F18" w14:textId="77777777" w:rsidR="00964BED" w:rsidRPr="00964BED" w:rsidRDefault="00964BED" w:rsidP="00964BED">
      <w:pPr>
        <w:rPr>
          <w:b/>
          <w:szCs w:val="24"/>
        </w:rPr>
      </w:pPr>
    </w:p>
    <w:p w14:paraId="32F7C0F3" w14:textId="50FDCF73" w:rsidR="00964BED" w:rsidRPr="00964BED" w:rsidRDefault="00964BED" w:rsidP="00964BED">
      <w:pPr>
        <w:rPr>
          <w:bCs/>
          <w:szCs w:val="24"/>
        </w:rPr>
      </w:pPr>
      <w:r w:rsidRPr="00964BED">
        <w:rPr>
          <w:bCs/>
          <w:szCs w:val="24"/>
        </w:rPr>
        <w:t xml:space="preserve">The Audit Committee is a Committee of the Board of </w:t>
      </w:r>
      <w:proofErr w:type="gramStart"/>
      <w:r w:rsidR="003D42F8" w:rsidRPr="00A664BD">
        <w:rPr>
          <w:u w:val="single"/>
        </w:rPr>
        <w:t>_(</w:t>
      </w:r>
      <w:proofErr w:type="gramEnd"/>
      <w:r w:rsidR="003D42F8" w:rsidRPr="00A664BD">
        <w:rPr>
          <w:u w:val="single"/>
        </w:rPr>
        <w:t>Name of Organization)___</w:t>
      </w:r>
      <w:r w:rsidR="003D42F8">
        <w:t xml:space="preserve"> </w:t>
      </w:r>
      <w:r w:rsidRPr="00964BED">
        <w:rPr>
          <w:bCs/>
          <w:szCs w:val="24"/>
        </w:rPr>
        <w:t>from which it derives its authority and to which it regularly reports.</w:t>
      </w:r>
    </w:p>
    <w:p w14:paraId="65B1ECF6" w14:textId="77777777" w:rsidR="00964BED" w:rsidRPr="00964BED" w:rsidRDefault="00964BED" w:rsidP="00964BED">
      <w:pPr>
        <w:rPr>
          <w:bCs/>
          <w:szCs w:val="24"/>
        </w:rPr>
      </w:pPr>
    </w:p>
    <w:p w14:paraId="75DC8C87" w14:textId="77777777" w:rsidR="00964BED" w:rsidRPr="00964BED" w:rsidRDefault="00964BED" w:rsidP="00964BED">
      <w:pPr>
        <w:rPr>
          <w:bCs/>
          <w:szCs w:val="24"/>
        </w:rPr>
      </w:pPr>
      <w:r w:rsidRPr="00964BED">
        <w:rPr>
          <w:bCs/>
          <w:szCs w:val="24"/>
        </w:rPr>
        <w:t>The Committee has delegated authority from the Board in respect of the functions and powers set out in these Terms of Reference.</w:t>
      </w:r>
    </w:p>
    <w:p w14:paraId="29081E37" w14:textId="77777777" w:rsidR="00964BED" w:rsidRPr="00964BED" w:rsidRDefault="00964BED" w:rsidP="00964BED">
      <w:pPr>
        <w:rPr>
          <w:bCs/>
          <w:szCs w:val="24"/>
        </w:rPr>
      </w:pPr>
    </w:p>
    <w:p w14:paraId="377BF188" w14:textId="2643A5CF" w:rsidR="00964BED" w:rsidRPr="00964BED" w:rsidRDefault="00964BED" w:rsidP="00964BED">
      <w:pPr>
        <w:rPr>
          <w:bCs/>
          <w:szCs w:val="24"/>
        </w:rPr>
      </w:pPr>
      <w:r w:rsidRPr="00964BED">
        <w:rPr>
          <w:bCs/>
          <w:szCs w:val="24"/>
        </w:rPr>
        <w:t>The Committee has authority to investigate any matter within its Terms of Reference and to obtain suc</w:t>
      </w:r>
      <w:r w:rsidR="00DA467F">
        <w:rPr>
          <w:bCs/>
          <w:szCs w:val="24"/>
        </w:rPr>
        <w:t>h information as it may require</w:t>
      </w:r>
      <w:r w:rsidRPr="00964BED">
        <w:rPr>
          <w:bCs/>
          <w:szCs w:val="24"/>
        </w:rPr>
        <w:t xml:space="preserve"> from any officer, employee, or contractor.</w:t>
      </w:r>
    </w:p>
    <w:p w14:paraId="28EDC82C" w14:textId="77777777" w:rsidR="00964BED" w:rsidRPr="00964BED" w:rsidRDefault="00964BED" w:rsidP="00964BED">
      <w:pPr>
        <w:rPr>
          <w:b/>
          <w:szCs w:val="24"/>
        </w:rPr>
      </w:pPr>
    </w:p>
    <w:p w14:paraId="5570F303" w14:textId="6AE1538D" w:rsidR="00964BED" w:rsidRPr="00964BED" w:rsidRDefault="00BD09B3" w:rsidP="00964BED">
      <w:pPr>
        <w:rPr>
          <w:b/>
          <w:szCs w:val="24"/>
        </w:rPr>
      </w:pPr>
      <w:r>
        <w:rPr>
          <w:b/>
          <w:szCs w:val="24"/>
        </w:rPr>
        <w:t xml:space="preserve">2. </w:t>
      </w:r>
      <w:r w:rsidR="00964BED" w:rsidRPr="00964BED">
        <w:rPr>
          <w:b/>
          <w:szCs w:val="24"/>
        </w:rPr>
        <w:t>Responsibilities</w:t>
      </w:r>
    </w:p>
    <w:p w14:paraId="69279C18" w14:textId="77777777" w:rsidR="00964BED" w:rsidRDefault="00964BED" w:rsidP="00964BED">
      <w:pPr>
        <w:rPr>
          <w:szCs w:val="24"/>
        </w:rPr>
      </w:pPr>
    </w:p>
    <w:p w14:paraId="6084AE59" w14:textId="77777777" w:rsidR="00F278B1" w:rsidRDefault="00F278B1" w:rsidP="00964BED">
      <w:r>
        <w:t xml:space="preserve">The Audit Committee shall oversee the Corporation's system of internal accounting controls and shall be responsible for the appointment, compensation and oversight of the work of any public accounting firm employed by the Corporation for the purpose of preparing or issuing an audit report or related work, and each such public accounting firm shall report directly to the Audit Committee.  </w:t>
      </w:r>
    </w:p>
    <w:p w14:paraId="6A6F9D12" w14:textId="77777777" w:rsidR="00F278B1" w:rsidRDefault="00F278B1" w:rsidP="00964BED"/>
    <w:p w14:paraId="3AEAA7E1" w14:textId="77777777" w:rsidR="00504A8E" w:rsidRDefault="00F278B1" w:rsidP="00964BED">
      <w:r>
        <w:t>The Audit Committee shall establish procedures (in accordance with the Whistleblower Policy of the Corporation</w:t>
      </w:r>
      <w:r w:rsidR="00504A8E">
        <w:t>)</w:t>
      </w:r>
      <w:r>
        <w:t xml:space="preserve"> for:</w:t>
      </w:r>
    </w:p>
    <w:p w14:paraId="796FD5B9" w14:textId="77777777" w:rsidR="00504A8E" w:rsidRDefault="00F278B1" w:rsidP="00964BED">
      <w:r>
        <w:t xml:space="preserve"> (a) the receipt, retention and treatment of complaints received by the Corporation regarding accounting, internal accounting controls or auditing matters; and </w:t>
      </w:r>
    </w:p>
    <w:p w14:paraId="163D1556" w14:textId="52671ED4" w:rsidR="00F278B1" w:rsidRDefault="00F278B1" w:rsidP="00964BED">
      <w:pPr>
        <w:rPr>
          <w:szCs w:val="24"/>
        </w:rPr>
      </w:pPr>
      <w:r>
        <w:t>(b) the confidential, anonymous submission by employees of the Corporation of concerns regarding questionable accounting, auditing or other financial matters.</w:t>
      </w:r>
    </w:p>
    <w:p w14:paraId="406850AB" w14:textId="77777777" w:rsidR="00F278B1" w:rsidRDefault="00F278B1" w:rsidP="00964BED">
      <w:pPr>
        <w:rPr>
          <w:szCs w:val="24"/>
        </w:rPr>
      </w:pPr>
    </w:p>
    <w:p w14:paraId="572C405B" w14:textId="3B45EC5F" w:rsidR="00F278B1" w:rsidRDefault="00F278B1" w:rsidP="00F278B1">
      <w:pPr>
        <w:pStyle w:val="Heading3"/>
        <w:numPr>
          <w:ilvl w:val="0"/>
          <w:numId w:val="0"/>
        </w:numPr>
        <w:spacing w:line="240" w:lineRule="auto"/>
      </w:pPr>
      <w:r>
        <w:rPr>
          <w:rFonts w:eastAsia="Times New Roman"/>
          <w:bCs w:val="0"/>
          <w:szCs w:val="20"/>
        </w:rPr>
        <w:t>T</w:t>
      </w:r>
      <w:r w:rsidRPr="00F278B1">
        <w:rPr>
          <w:rFonts w:eastAsia="Times New Roman"/>
          <w:bCs w:val="0"/>
          <w:szCs w:val="20"/>
        </w:rPr>
        <w:t xml:space="preserve">he Audit Committee shall, in addition to </w:t>
      </w:r>
      <w:r w:rsidR="00F574F5">
        <w:rPr>
          <w:rFonts w:eastAsia="Times New Roman"/>
          <w:bCs w:val="0"/>
          <w:szCs w:val="20"/>
        </w:rPr>
        <w:t>any</w:t>
      </w:r>
      <w:r w:rsidRPr="00F278B1">
        <w:rPr>
          <w:rFonts w:eastAsia="Times New Roman"/>
          <w:bCs w:val="0"/>
          <w:szCs w:val="20"/>
        </w:rPr>
        <w:t xml:space="preserve"> other duties outlined in these </w:t>
      </w:r>
      <w:r>
        <w:rPr>
          <w:rFonts w:eastAsia="Times New Roman"/>
          <w:bCs w:val="0"/>
          <w:szCs w:val="20"/>
        </w:rPr>
        <w:t>Terms of Reference</w:t>
      </w:r>
      <w:r w:rsidR="00F574F5">
        <w:rPr>
          <w:rFonts w:eastAsia="Times New Roman"/>
          <w:bCs w:val="0"/>
          <w:szCs w:val="20"/>
        </w:rPr>
        <w:t>, carry out any additional</w:t>
      </w:r>
      <w:r w:rsidRPr="00F278B1">
        <w:rPr>
          <w:rFonts w:eastAsia="Times New Roman"/>
          <w:bCs w:val="0"/>
          <w:szCs w:val="20"/>
        </w:rPr>
        <w:t xml:space="preserve"> responsibilities and obligations </w:t>
      </w:r>
      <w:r w:rsidR="00504A8E">
        <w:rPr>
          <w:rFonts w:eastAsia="Times New Roman"/>
          <w:bCs w:val="0"/>
          <w:szCs w:val="20"/>
        </w:rPr>
        <w:t xml:space="preserve">required by law in the jurisdiction of incorporation. </w:t>
      </w:r>
    </w:p>
    <w:p w14:paraId="4ED186C6" w14:textId="77777777" w:rsidR="00F278B1" w:rsidRDefault="00F278B1" w:rsidP="00964BED">
      <w:pPr>
        <w:rPr>
          <w:szCs w:val="24"/>
        </w:rPr>
      </w:pPr>
    </w:p>
    <w:p w14:paraId="5612B99B" w14:textId="0C77870D" w:rsidR="00F278B1" w:rsidRDefault="00F278B1" w:rsidP="00964BED">
      <w:pPr>
        <w:rPr>
          <w:szCs w:val="24"/>
        </w:rPr>
      </w:pPr>
      <w:r>
        <w:rPr>
          <w:szCs w:val="24"/>
        </w:rPr>
        <w:t>For greater specificity:</w:t>
      </w:r>
    </w:p>
    <w:p w14:paraId="276765D9" w14:textId="77777777" w:rsidR="00F278B1" w:rsidRPr="00964BED" w:rsidRDefault="00F278B1" w:rsidP="00964BED">
      <w:pPr>
        <w:rPr>
          <w:szCs w:val="24"/>
        </w:rPr>
      </w:pPr>
    </w:p>
    <w:p w14:paraId="2F9C350A" w14:textId="77777777" w:rsidR="00964BED" w:rsidRPr="00964BED" w:rsidRDefault="00964BED" w:rsidP="00964BED">
      <w:pPr>
        <w:rPr>
          <w:b/>
          <w:bCs/>
          <w:i/>
          <w:iCs/>
          <w:szCs w:val="24"/>
        </w:rPr>
      </w:pPr>
      <w:r w:rsidRPr="00964BED">
        <w:rPr>
          <w:b/>
          <w:bCs/>
          <w:i/>
          <w:iCs/>
          <w:szCs w:val="24"/>
        </w:rPr>
        <w:t>Internal controls</w:t>
      </w:r>
    </w:p>
    <w:p w14:paraId="16AB7ED3" w14:textId="77777777" w:rsidR="00964BED" w:rsidRPr="00964BED" w:rsidRDefault="00964BED" w:rsidP="00964BED">
      <w:pPr>
        <w:rPr>
          <w:szCs w:val="24"/>
        </w:rPr>
      </w:pPr>
    </w:p>
    <w:p w14:paraId="4C2D355A" w14:textId="77777777" w:rsidR="00964BED" w:rsidRPr="00964BED" w:rsidRDefault="00964BED" w:rsidP="00964BED">
      <w:pPr>
        <w:rPr>
          <w:szCs w:val="24"/>
        </w:rPr>
      </w:pPr>
      <w:r w:rsidRPr="00964BED">
        <w:rPr>
          <w:szCs w:val="24"/>
        </w:rPr>
        <w:t>The Audit Committee oversees the system of internal accounting controls. This includes:</w:t>
      </w:r>
    </w:p>
    <w:p w14:paraId="7D648938" w14:textId="77777777" w:rsidR="00964BED" w:rsidRPr="00964BED" w:rsidRDefault="00964BED" w:rsidP="00964BED">
      <w:pPr>
        <w:rPr>
          <w:szCs w:val="24"/>
        </w:rPr>
      </w:pPr>
    </w:p>
    <w:p w14:paraId="14F12D25" w14:textId="77777777" w:rsidR="00964BED" w:rsidRPr="00F278B1" w:rsidRDefault="00964BED" w:rsidP="00F278B1">
      <w:pPr>
        <w:pStyle w:val="ListParagraph"/>
        <w:numPr>
          <w:ilvl w:val="0"/>
          <w:numId w:val="9"/>
        </w:numPr>
        <w:rPr>
          <w:szCs w:val="24"/>
        </w:rPr>
      </w:pPr>
      <w:r w:rsidRPr="00F278B1">
        <w:rPr>
          <w:szCs w:val="24"/>
        </w:rPr>
        <w:lastRenderedPageBreak/>
        <w:t>considering the major findings of any relevant internal investigations into control</w:t>
      </w:r>
    </w:p>
    <w:p w14:paraId="035DAB67" w14:textId="77777777" w:rsidR="00964BED" w:rsidRPr="00964BED" w:rsidRDefault="00964BED" w:rsidP="00964BED">
      <w:pPr>
        <w:ind w:left="720"/>
        <w:rPr>
          <w:szCs w:val="24"/>
        </w:rPr>
      </w:pPr>
      <w:r w:rsidRPr="00964BED">
        <w:rPr>
          <w:szCs w:val="24"/>
        </w:rPr>
        <w:t>weaknesses, fraud or misconduct and management’s response (in the absence</w:t>
      </w:r>
    </w:p>
    <w:p w14:paraId="6B5985CE" w14:textId="77777777" w:rsidR="00F278B1" w:rsidRDefault="00964BED" w:rsidP="00F278B1">
      <w:pPr>
        <w:ind w:left="720"/>
        <w:rPr>
          <w:szCs w:val="24"/>
        </w:rPr>
      </w:pPr>
      <w:r w:rsidRPr="00964BED">
        <w:rPr>
          <w:szCs w:val="24"/>
        </w:rPr>
        <w:t>of management where necessary); and</w:t>
      </w:r>
    </w:p>
    <w:p w14:paraId="19E33FE9" w14:textId="646F2FD0" w:rsidR="00964BED" w:rsidRPr="00F278B1" w:rsidRDefault="00964BED" w:rsidP="00F278B1">
      <w:pPr>
        <w:pStyle w:val="ListParagraph"/>
        <w:numPr>
          <w:ilvl w:val="0"/>
          <w:numId w:val="9"/>
        </w:numPr>
        <w:rPr>
          <w:szCs w:val="24"/>
        </w:rPr>
      </w:pPr>
      <w:r w:rsidRPr="00F278B1">
        <w:rPr>
          <w:szCs w:val="24"/>
        </w:rPr>
        <w:t>receiving regular assurance reports from management covering regulatory compliance and other ad hoc reports covering such other matters relating to internal control as the Board may request from time to time.</w:t>
      </w:r>
    </w:p>
    <w:p w14:paraId="3E179E7F" w14:textId="77777777" w:rsidR="00964BED" w:rsidRPr="00964BED" w:rsidRDefault="00964BED" w:rsidP="00964BED">
      <w:pPr>
        <w:rPr>
          <w:szCs w:val="24"/>
        </w:rPr>
      </w:pPr>
    </w:p>
    <w:p w14:paraId="41026EA7" w14:textId="77777777" w:rsidR="00964BED" w:rsidRPr="00964BED" w:rsidRDefault="00964BED" w:rsidP="00964BED">
      <w:pPr>
        <w:rPr>
          <w:b/>
          <w:bCs/>
          <w:i/>
          <w:iCs/>
          <w:szCs w:val="24"/>
        </w:rPr>
      </w:pPr>
      <w:r w:rsidRPr="00964BED">
        <w:rPr>
          <w:b/>
          <w:bCs/>
          <w:i/>
          <w:iCs/>
          <w:szCs w:val="24"/>
        </w:rPr>
        <w:t>Financial statements</w:t>
      </w:r>
    </w:p>
    <w:p w14:paraId="155BC520" w14:textId="77777777" w:rsidR="00964BED" w:rsidRPr="00964BED" w:rsidRDefault="00964BED" w:rsidP="00964BED">
      <w:pPr>
        <w:rPr>
          <w:szCs w:val="24"/>
        </w:rPr>
      </w:pPr>
    </w:p>
    <w:p w14:paraId="7CA628E6" w14:textId="141A04C0" w:rsidR="00964BED" w:rsidRPr="00964BED" w:rsidRDefault="00964BED" w:rsidP="00964BED">
      <w:pPr>
        <w:rPr>
          <w:szCs w:val="24"/>
        </w:rPr>
      </w:pPr>
      <w:r w:rsidRPr="00964BED">
        <w:rPr>
          <w:szCs w:val="24"/>
        </w:rPr>
        <w:t>The Committee shall monitor the integrity of the financial statements of</w:t>
      </w:r>
      <w:proofErr w:type="gramStart"/>
      <w:r w:rsidR="004636F1" w:rsidRPr="00A664BD">
        <w:rPr>
          <w:u w:val="single"/>
        </w:rPr>
        <w:t>_(</w:t>
      </w:r>
      <w:proofErr w:type="gramEnd"/>
      <w:r w:rsidR="004636F1" w:rsidRPr="00A664BD">
        <w:rPr>
          <w:u w:val="single"/>
        </w:rPr>
        <w:t>Name of Organization</w:t>
      </w:r>
      <w:r w:rsidR="004636F1">
        <w:rPr>
          <w:u w:val="single"/>
        </w:rPr>
        <w:t>)</w:t>
      </w:r>
      <w:r w:rsidRPr="00964BED">
        <w:rPr>
          <w:szCs w:val="24"/>
        </w:rPr>
        <w:t>,</w:t>
      </w:r>
    </w:p>
    <w:p w14:paraId="0D7BFC50" w14:textId="77777777" w:rsidR="00964BED" w:rsidRPr="00964BED" w:rsidRDefault="00964BED" w:rsidP="00964BED">
      <w:pPr>
        <w:rPr>
          <w:szCs w:val="24"/>
        </w:rPr>
      </w:pPr>
      <w:r w:rsidRPr="00964BED">
        <w:rPr>
          <w:szCs w:val="24"/>
        </w:rPr>
        <w:t>including its annual report relating to its financial performance, and review and report</w:t>
      </w:r>
    </w:p>
    <w:p w14:paraId="688B4D2C" w14:textId="23495422" w:rsidR="00964BED" w:rsidRPr="00964BED" w:rsidRDefault="00964BED" w:rsidP="00964BED">
      <w:pPr>
        <w:rPr>
          <w:szCs w:val="24"/>
        </w:rPr>
      </w:pPr>
      <w:r w:rsidRPr="00964BED">
        <w:rPr>
          <w:szCs w:val="24"/>
        </w:rPr>
        <w:t>to the Board on significant fina</w:t>
      </w:r>
      <w:r w:rsidR="00F278B1">
        <w:rPr>
          <w:szCs w:val="24"/>
        </w:rPr>
        <w:t>ncial reporting issues and judg</w:t>
      </w:r>
      <w:r w:rsidRPr="00964BED">
        <w:rPr>
          <w:szCs w:val="24"/>
        </w:rPr>
        <w:t>ments which those</w:t>
      </w:r>
    </w:p>
    <w:p w14:paraId="431C6F18" w14:textId="77777777" w:rsidR="00964BED" w:rsidRPr="00964BED" w:rsidRDefault="00964BED" w:rsidP="00964BED">
      <w:pPr>
        <w:rPr>
          <w:szCs w:val="24"/>
        </w:rPr>
      </w:pPr>
      <w:r w:rsidRPr="00964BED">
        <w:rPr>
          <w:szCs w:val="24"/>
        </w:rPr>
        <w:t>statements contain having regard to matters communicated to it by the auditor. In</w:t>
      </w:r>
    </w:p>
    <w:p w14:paraId="34DECAF4" w14:textId="77777777" w:rsidR="00964BED" w:rsidRPr="00964BED" w:rsidRDefault="00964BED" w:rsidP="00964BED">
      <w:pPr>
        <w:rPr>
          <w:szCs w:val="24"/>
        </w:rPr>
      </w:pPr>
      <w:r w:rsidRPr="00964BED">
        <w:rPr>
          <w:szCs w:val="24"/>
        </w:rPr>
        <w:t>particular, the Committee shall review and challenge where necessary:</w:t>
      </w:r>
    </w:p>
    <w:p w14:paraId="621CC74F" w14:textId="77777777" w:rsidR="00964BED" w:rsidRPr="00964BED" w:rsidRDefault="00964BED" w:rsidP="00964BED">
      <w:pPr>
        <w:rPr>
          <w:szCs w:val="24"/>
        </w:rPr>
      </w:pPr>
    </w:p>
    <w:p w14:paraId="4873E7FB" w14:textId="77777777" w:rsidR="00F278B1" w:rsidRDefault="00964BED" w:rsidP="00F278B1">
      <w:pPr>
        <w:pStyle w:val="ListParagraph"/>
        <w:numPr>
          <w:ilvl w:val="0"/>
          <w:numId w:val="9"/>
        </w:numPr>
        <w:rPr>
          <w:szCs w:val="24"/>
        </w:rPr>
      </w:pPr>
      <w:r w:rsidRPr="00F278B1">
        <w:rPr>
          <w:szCs w:val="24"/>
        </w:rPr>
        <w:t>the application of significant accounting policies and any changes to them;</w:t>
      </w:r>
    </w:p>
    <w:p w14:paraId="2ACCD2A9" w14:textId="673AF099" w:rsidR="00F278B1" w:rsidRPr="002406E3" w:rsidRDefault="00964BED" w:rsidP="002406E3">
      <w:pPr>
        <w:pStyle w:val="ListParagraph"/>
        <w:numPr>
          <w:ilvl w:val="0"/>
          <w:numId w:val="9"/>
        </w:numPr>
        <w:rPr>
          <w:szCs w:val="24"/>
        </w:rPr>
      </w:pPr>
      <w:r w:rsidRPr="00F278B1">
        <w:rPr>
          <w:szCs w:val="24"/>
        </w:rPr>
        <w:t>the methods used to account for signific</w:t>
      </w:r>
      <w:r w:rsidR="002406E3">
        <w:rPr>
          <w:szCs w:val="24"/>
        </w:rPr>
        <w:t>ant or unusual transactions;</w:t>
      </w:r>
    </w:p>
    <w:p w14:paraId="08647B06" w14:textId="225084E5" w:rsidR="00964BED" w:rsidRPr="00F278B1" w:rsidRDefault="00964BED" w:rsidP="00F278B1">
      <w:pPr>
        <w:pStyle w:val="ListParagraph"/>
        <w:numPr>
          <w:ilvl w:val="0"/>
          <w:numId w:val="11"/>
        </w:numPr>
        <w:rPr>
          <w:szCs w:val="24"/>
        </w:rPr>
      </w:pPr>
      <w:r w:rsidRPr="00F278B1">
        <w:rPr>
          <w:szCs w:val="24"/>
        </w:rPr>
        <w:t>all material information presented with the financial statements, including the</w:t>
      </w:r>
      <w:r w:rsidR="00F278B1" w:rsidRPr="00F278B1">
        <w:rPr>
          <w:szCs w:val="24"/>
        </w:rPr>
        <w:t xml:space="preserve"> </w:t>
      </w:r>
      <w:r w:rsidRPr="00F278B1">
        <w:rPr>
          <w:szCs w:val="24"/>
        </w:rPr>
        <w:t>strategic report and the corporate governance statements relating to the audit.</w:t>
      </w:r>
    </w:p>
    <w:p w14:paraId="11D037F3" w14:textId="77777777" w:rsidR="00964BED" w:rsidRPr="00964BED" w:rsidRDefault="00964BED" w:rsidP="00964BED">
      <w:pPr>
        <w:rPr>
          <w:szCs w:val="24"/>
        </w:rPr>
      </w:pPr>
    </w:p>
    <w:p w14:paraId="7BFF238A" w14:textId="77777777" w:rsidR="00964BED" w:rsidRPr="00964BED" w:rsidRDefault="00964BED" w:rsidP="00964BED">
      <w:pPr>
        <w:rPr>
          <w:b/>
          <w:bCs/>
          <w:i/>
          <w:iCs/>
          <w:szCs w:val="24"/>
        </w:rPr>
      </w:pPr>
      <w:r w:rsidRPr="00964BED">
        <w:rPr>
          <w:b/>
          <w:bCs/>
          <w:i/>
          <w:iCs/>
          <w:szCs w:val="24"/>
        </w:rPr>
        <w:t>Corporate compliance</w:t>
      </w:r>
    </w:p>
    <w:p w14:paraId="0603632B" w14:textId="77777777" w:rsidR="00964BED" w:rsidRPr="00964BED" w:rsidRDefault="00964BED" w:rsidP="00964BED">
      <w:pPr>
        <w:rPr>
          <w:szCs w:val="24"/>
        </w:rPr>
      </w:pPr>
    </w:p>
    <w:p w14:paraId="4B0009D0" w14:textId="77777777" w:rsidR="00964BED" w:rsidRPr="00964BED" w:rsidRDefault="00964BED" w:rsidP="00964BED">
      <w:pPr>
        <w:rPr>
          <w:szCs w:val="24"/>
        </w:rPr>
      </w:pPr>
      <w:r w:rsidRPr="00964BED">
        <w:rPr>
          <w:szCs w:val="24"/>
        </w:rPr>
        <w:t>The Audit Committee is responsible for ensuring the completion and review of Board members’ Conflict of Interest forms and Corporate Compliance Acknowledgement forms on an annual basis.</w:t>
      </w:r>
    </w:p>
    <w:p w14:paraId="5B855C4F" w14:textId="77777777" w:rsidR="00964BED" w:rsidRPr="00964BED" w:rsidRDefault="00964BED" w:rsidP="00964BED">
      <w:pPr>
        <w:rPr>
          <w:szCs w:val="24"/>
        </w:rPr>
      </w:pPr>
    </w:p>
    <w:p w14:paraId="2633242F" w14:textId="77777777" w:rsidR="00964BED" w:rsidRPr="00964BED" w:rsidRDefault="00964BED" w:rsidP="00964BED">
      <w:pPr>
        <w:rPr>
          <w:szCs w:val="24"/>
        </w:rPr>
      </w:pPr>
      <w:r w:rsidRPr="00964BED">
        <w:rPr>
          <w:szCs w:val="24"/>
        </w:rPr>
        <w:t>The Audit Committee is responsible for reviewing the Conflict of Interest Policy and the Corporate Compliance Program every three years or when there have been any relevant changes to applicable laws.</w:t>
      </w:r>
    </w:p>
    <w:p w14:paraId="12FFDE9E" w14:textId="77777777" w:rsidR="00964BED" w:rsidRPr="00964BED" w:rsidRDefault="00964BED" w:rsidP="00964BED">
      <w:pPr>
        <w:rPr>
          <w:szCs w:val="24"/>
        </w:rPr>
      </w:pPr>
    </w:p>
    <w:p w14:paraId="7D0C0812" w14:textId="77777777" w:rsidR="00964BED" w:rsidRPr="00964BED" w:rsidRDefault="00964BED" w:rsidP="00964BED">
      <w:pPr>
        <w:rPr>
          <w:b/>
          <w:bCs/>
          <w:i/>
          <w:iCs/>
          <w:szCs w:val="24"/>
        </w:rPr>
      </w:pPr>
      <w:r w:rsidRPr="00964BED">
        <w:rPr>
          <w:b/>
          <w:bCs/>
          <w:i/>
          <w:iCs/>
          <w:szCs w:val="24"/>
        </w:rPr>
        <w:t>External audit</w:t>
      </w:r>
    </w:p>
    <w:p w14:paraId="519E8EFA" w14:textId="77777777" w:rsidR="00964BED" w:rsidRPr="00964BED" w:rsidRDefault="00964BED" w:rsidP="00964BED">
      <w:pPr>
        <w:rPr>
          <w:szCs w:val="24"/>
        </w:rPr>
      </w:pPr>
    </w:p>
    <w:p w14:paraId="4ADFF126" w14:textId="77777777" w:rsidR="00964BED" w:rsidRPr="00964BED" w:rsidRDefault="00964BED" w:rsidP="00964BED">
      <w:pPr>
        <w:rPr>
          <w:szCs w:val="24"/>
        </w:rPr>
      </w:pPr>
      <w:r w:rsidRPr="00964BED">
        <w:rPr>
          <w:szCs w:val="24"/>
        </w:rPr>
        <w:t>The Audit</w:t>
      </w:r>
      <w:bookmarkStart w:id="0" w:name="_DV_X54"/>
      <w:bookmarkStart w:id="1" w:name="_DV_C63"/>
      <w:r w:rsidRPr="00964BED">
        <w:rPr>
          <w:szCs w:val="24"/>
        </w:rPr>
        <w:t xml:space="preserve"> Committee </w:t>
      </w:r>
      <w:bookmarkEnd w:id="0"/>
      <w:bookmarkEnd w:id="1"/>
      <w:r w:rsidRPr="00964BED">
        <w:rPr>
          <w:szCs w:val="24"/>
        </w:rPr>
        <w:t xml:space="preserve">is responsible for the appointment, compensation and oversight of the audit procedures and overall audit and tax return engagement of any public accounting firm employed by Andrus-on-Hudson for the purpose of preparing or issuing an audit report or related work, and each such public accounting firm reports directly to the Audit Committee. </w:t>
      </w:r>
    </w:p>
    <w:p w14:paraId="0C3320F7" w14:textId="77777777" w:rsidR="00964BED" w:rsidRPr="00964BED" w:rsidRDefault="00964BED" w:rsidP="00964BED">
      <w:pPr>
        <w:rPr>
          <w:szCs w:val="24"/>
        </w:rPr>
      </w:pPr>
    </w:p>
    <w:p w14:paraId="20845543" w14:textId="77777777" w:rsidR="00964BED" w:rsidRPr="00964BED" w:rsidRDefault="00964BED" w:rsidP="00964BED">
      <w:pPr>
        <w:rPr>
          <w:szCs w:val="24"/>
        </w:rPr>
      </w:pPr>
      <w:r w:rsidRPr="00964BED">
        <w:rPr>
          <w:szCs w:val="24"/>
        </w:rPr>
        <w:t>The Committee is responsible for:</w:t>
      </w:r>
    </w:p>
    <w:p w14:paraId="0FC7A14B" w14:textId="77777777" w:rsidR="00964BED" w:rsidRPr="00964BED" w:rsidRDefault="00964BED" w:rsidP="00964BED">
      <w:pPr>
        <w:rPr>
          <w:szCs w:val="24"/>
        </w:rPr>
      </w:pPr>
    </w:p>
    <w:p w14:paraId="6F66CE1E" w14:textId="77777777" w:rsidR="00F278B1" w:rsidRDefault="00964BED" w:rsidP="00F278B1">
      <w:pPr>
        <w:pStyle w:val="ListParagraph"/>
        <w:numPr>
          <w:ilvl w:val="0"/>
          <w:numId w:val="11"/>
        </w:numPr>
        <w:rPr>
          <w:szCs w:val="24"/>
        </w:rPr>
      </w:pPr>
      <w:r w:rsidRPr="00F278B1">
        <w:rPr>
          <w:szCs w:val="24"/>
        </w:rPr>
        <w:t xml:space="preserve">considering the appointment, re-appointment or </w:t>
      </w:r>
      <w:r w:rsidR="00F278B1" w:rsidRPr="00F278B1">
        <w:rPr>
          <w:szCs w:val="24"/>
        </w:rPr>
        <w:t>removal of the external auditor</w:t>
      </w:r>
      <w:r w:rsidR="00F278B1">
        <w:rPr>
          <w:szCs w:val="24"/>
        </w:rPr>
        <w:t xml:space="preserve"> </w:t>
      </w:r>
      <w:r w:rsidRPr="00F278B1">
        <w:rPr>
          <w:szCs w:val="24"/>
        </w:rPr>
        <w:t>and to oversee the selection process for a new auditor where required.</w:t>
      </w:r>
    </w:p>
    <w:p w14:paraId="08949140" w14:textId="55FE44D7" w:rsidR="00964BED" w:rsidRPr="00F278B1" w:rsidRDefault="00964BED" w:rsidP="00F278B1">
      <w:pPr>
        <w:pStyle w:val="ListParagraph"/>
        <w:numPr>
          <w:ilvl w:val="0"/>
          <w:numId w:val="11"/>
        </w:numPr>
        <w:rPr>
          <w:szCs w:val="24"/>
        </w:rPr>
      </w:pPr>
      <w:r w:rsidRPr="00F278B1">
        <w:rPr>
          <w:szCs w:val="24"/>
        </w:rPr>
        <w:t>annually challenging and assessing the performance, independence and</w:t>
      </w:r>
    </w:p>
    <w:p w14:paraId="26158DC2" w14:textId="77777777" w:rsidR="00F278B1" w:rsidRDefault="00964BED" w:rsidP="00F278B1">
      <w:pPr>
        <w:ind w:left="720"/>
        <w:rPr>
          <w:szCs w:val="24"/>
        </w:rPr>
      </w:pPr>
      <w:r w:rsidRPr="00964BED">
        <w:rPr>
          <w:szCs w:val="24"/>
        </w:rPr>
        <w:t>objectivity of the external auditor, discussing issues they raise in the audit and</w:t>
      </w:r>
    </w:p>
    <w:p w14:paraId="48B0484D" w14:textId="77777777" w:rsidR="00F278B1" w:rsidRDefault="00964BED" w:rsidP="00F278B1">
      <w:pPr>
        <w:pStyle w:val="ListParagraph"/>
        <w:numPr>
          <w:ilvl w:val="0"/>
          <w:numId w:val="12"/>
        </w:numPr>
        <w:rPr>
          <w:szCs w:val="24"/>
        </w:rPr>
      </w:pPr>
      <w:r w:rsidRPr="00F278B1">
        <w:rPr>
          <w:szCs w:val="24"/>
        </w:rPr>
        <w:t>monitoring the effectiveness of the audit process and reviewing their quality</w:t>
      </w:r>
      <w:r w:rsidR="00F278B1">
        <w:rPr>
          <w:szCs w:val="24"/>
        </w:rPr>
        <w:t xml:space="preserve"> </w:t>
      </w:r>
      <w:r w:rsidRPr="00F278B1">
        <w:rPr>
          <w:szCs w:val="24"/>
        </w:rPr>
        <w:t>control procedures and steps taken to respond to regulatory, professional and</w:t>
      </w:r>
      <w:r w:rsidR="00F278B1">
        <w:rPr>
          <w:szCs w:val="24"/>
        </w:rPr>
        <w:t xml:space="preserve"> </w:t>
      </w:r>
      <w:r w:rsidRPr="00F278B1">
        <w:rPr>
          <w:szCs w:val="24"/>
        </w:rPr>
        <w:t>other changes;</w:t>
      </w:r>
    </w:p>
    <w:p w14:paraId="2819A49D" w14:textId="2DD29002" w:rsidR="00964BED" w:rsidRPr="00F278B1" w:rsidRDefault="00964BED" w:rsidP="00F278B1">
      <w:pPr>
        <w:pStyle w:val="ListParagraph"/>
        <w:numPr>
          <w:ilvl w:val="0"/>
          <w:numId w:val="12"/>
        </w:numPr>
        <w:rPr>
          <w:szCs w:val="24"/>
        </w:rPr>
      </w:pPr>
      <w:r w:rsidRPr="00F278B1">
        <w:rPr>
          <w:szCs w:val="24"/>
        </w:rPr>
        <w:lastRenderedPageBreak/>
        <w:t>approving the terms of engagement in respect of the statutory audit, developing</w:t>
      </w:r>
    </w:p>
    <w:p w14:paraId="7ACCD8B3" w14:textId="77777777" w:rsidR="00964BED" w:rsidRPr="00964BED" w:rsidRDefault="00964BED" w:rsidP="00964BED">
      <w:pPr>
        <w:ind w:left="720"/>
        <w:rPr>
          <w:szCs w:val="24"/>
        </w:rPr>
      </w:pPr>
      <w:r w:rsidRPr="00964BED">
        <w:rPr>
          <w:szCs w:val="24"/>
        </w:rPr>
        <w:t>and implementing policy on engaging the external auditor for non-audit services</w:t>
      </w:r>
    </w:p>
    <w:p w14:paraId="1365BA4C" w14:textId="77777777" w:rsidR="00F278B1" w:rsidRDefault="00964BED" w:rsidP="00F278B1">
      <w:pPr>
        <w:ind w:left="720"/>
        <w:rPr>
          <w:szCs w:val="24"/>
        </w:rPr>
      </w:pPr>
      <w:r w:rsidRPr="00964BED">
        <w:rPr>
          <w:szCs w:val="24"/>
        </w:rPr>
        <w:t>and approving in advance the fees for both audit and non-audit services;</w:t>
      </w:r>
    </w:p>
    <w:p w14:paraId="13C5B74E" w14:textId="77777777" w:rsidR="00F278B1" w:rsidRDefault="00964BED" w:rsidP="00F278B1">
      <w:pPr>
        <w:pStyle w:val="ListParagraph"/>
        <w:numPr>
          <w:ilvl w:val="0"/>
          <w:numId w:val="14"/>
        </w:numPr>
        <w:rPr>
          <w:szCs w:val="24"/>
        </w:rPr>
      </w:pPr>
      <w:r w:rsidRPr="00F278B1">
        <w:rPr>
          <w:szCs w:val="24"/>
        </w:rPr>
        <w:t>approving the nature and scope of the audit with the external auditor before the</w:t>
      </w:r>
      <w:r w:rsidR="00F278B1" w:rsidRPr="00F278B1">
        <w:rPr>
          <w:szCs w:val="24"/>
        </w:rPr>
        <w:t xml:space="preserve"> </w:t>
      </w:r>
      <w:r w:rsidRPr="00F278B1">
        <w:rPr>
          <w:szCs w:val="24"/>
        </w:rPr>
        <w:t>audit commences and reviewing the findings of the audit, as well as</w:t>
      </w:r>
      <w:r w:rsidR="00F278B1" w:rsidRPr="00F278B1">
        <w:rPr>
          <w:szCs w:val="24"/>
        </w:rPr>
        <w:t xml:space="preserve"> </w:t>
      </w:r>
      <w:r w:rsidRPr="00F278B1">
        <w:rPr>
          <w:szCs w:val="24"/>
        </w:rPr>
        <w:t>management’s response on completion;</w:t>
      </w:r>
      <w:r w:rsidR="00F278B1">
        <w:rPr>
          <w:szCs w:val="24"/>
        </w:rPr>
        <w:t xml:space="preserve"> </w:t>
      </w:r>
    </w:p>
    <w:p w14:paraId="73D9C532" w14:textId="77777777" w:rsidR="00F278B1" w:rsidRDefault="00964BED" w:rsidP="00F278B1">
      <w:pPr>
        <w:pStyle w:val="ListParagraph"/>
        <w:numPr>
          <w:ilvl w:val="0"/>
          <w:numId w:val="14"/>
        </w:numPr>
        <w:rPr>
          <w:szCs w:val="24"/>
        </w:rPr>
      </w:pPr>
      <w:r w:rsidRPr="00F278B1">
        <w:rPr>
          <w:szCs w:val="24"/>
        </w:rPr>
        <w:t>reviewing management representation letters in relation to financial reporting</w:t>
      </w:r>
      <w:r w:rsidR="00F278B1">
        <w:rPr>
          <w:szCs w:val="24"/>
        </w:rPr>
        <w:t xml:space="preserve"> </w:t>
      </w:r>
      <w:r w:rsidRPr="00F278B1">
        <w:rPr>
          <w:szCs w:val="24"/>
        </w:rPr>
        <w:t>requested by the external auditor prior to signature by the Executives;</w:t>
      </w:r>
    </w:p>
    <w:p w14:paraId="344BCCC7" w14:textId="77777777" w:rsidR="00F278B1" w:rsidRDefault="00964BED" w:rsidP="00F278B1">
      <w:pPr>
        <w:pStyle w:val="ListParagraph"/>
        <w:numPr>
          <w:ilvl w:val="0"/>
          <w:numId w:val="14"/>
        </w:numPr>
        <w:rPr>
          <w:szCs w:val="24"/>
        </w:rPr>
      </w:pPr>
      <w:r w:rsidRPr="00F278B1">
        <w:rPr>
          <w:szCs w:val="24"/>
        </w:rPr>
        <w:t>resolving disagreements between management and the external auditor</w:t>
      </w:r>
      <w:r w:rsidR="00F278B1">
        <w:rPr>
          <w:szCs w:val="24"/>
        </w:rPr>
        <w:t xml:space="preserve"> </w:t>
      </w:r>
      <w:r w:rsidRPr="00F278B1">
        <w:rPr>
          <w:szCs w:val="24"/>
        </w:rPr>
        <w:t>regarding financial reporting; and</w:t>
      </w:r>
    </w:p>
    <w:p w14:paraId="697CF890" w14:textId="4A26DDF2" w:rsidR="00964BED" w:rsidRPr="002406E3" w:rsidRDefault="00964BED" w:rsidP="002406E3">
      <w:pPr>
        <w:pStyle w:val="ListParagraph"/>
        <w:numPr>
          <w:ilvl w:val="0"/>
          <w:numId w:val="14"/>
        </w:numPr>
        <w:rPr>
          <w:szCs w:val="24"/>
        </w:rPr>
      </w:pPr>
      <w:r w:rsidRPr="00F278B1">
        <w:rPr>
          <w:szCs w:val="24"/>
        </w:rPr>
        <w:t>meeting regu</w:t>
      </w:r>
      <w:r w:rsidR="002406E3">
        <w:rPr>
          <w:szCs w:val="24"/>
        </w:rPr>
        <w:t xml:space="preserve">larly with the external auditor </w:t>
      </w:r>
      <w:r w:rsidRPr="002406E3">
        <w:rPr>
          <w:szCs w:val="24"/>
        </w:rPr>
        <w:t>to discuss the auditor’s remit and any issues arising</w:t>
      </w:r>
      <w:r w:rsidR="002406E3">
        <w:rPr>
          <w:szCs w:val="24"/>
        </w:rPr>
        <w:t xml:space="preserve"> </w:t>
      </w:r>
      <w:r w:rsidRPr="002406E3">
        <w:rPr>
          <w:szCs w:val="24"/>
        </w:rPr>
        <w:t>from the audit.</w:t>
      </w:r>
    </w:p>
    <w:p w14:paraId="10F1EF16" w14:textId="1F1D0851" w:rsidR="00964BED" w:rsidRPr="00964BED" w:rsidRDefault="00964BED" w:rsidP="00243917">
      <w:pPr>
        <w:rPr>
          <w:szCs w:val="24"/>
        </w:rPr>
      </w:pPr>
    </w:p>
    <w:p w14:paraId="5581D6EF" w14:textId="7334F459" w:rsidR="00964BED" w:rsidRPr="00964BED" w:rsidRDefault="00964BED" w:rsidP="00964BED">
      <w:pPr>
        <w:pStyle w:val="ListParagraph"/>
        <w:numPr>
          <w:ilvl w:val="0"/>
          <w:numId w:val="5"/>
        </w:numPr>
        <w:rPr>
          <w:b/>
          <w:szCs w:val="24"/>
        </w:rPr>
      </w:pPr>
      <w:r w:rsidRPr="00964BED">
        <w:rPr>
          <w:b/>
          <w:szCs w:val="24"/>
        </w:rPr>
        <w:t>ACCOUNTABILITY</w:t>
      </w:r>
    </w:p>
    <w:p w14:paraId="110EFD11" w14:textId="77777777" w:rsidR="00964BED" w:rsidRDefault="00964BED" w:rsidP="00086903">
      <w:pPr>
        <w:rPr>
          <w:b/>
          <w:szCs w:val="24"/>
        </w:rPr>
      </w:pPr>
    </w:p>
    <w:p w14:paraId="04F5C093" w14:textId="2CA73436" w:rsidR="00243917" w:rsidRDefault="00243917" w:rsidP="00243917">
      <w:r w:rsidRPr="004C6F08">
        <w:t xml:space="preserve">The </w:t>
      </w:r>
      <w:r>
        <w:t>Audit</w:t>
      </w:r>
      <w:r w:rsidRPr="004C6F08">
        <w:t xml:space="preserve"> Committee is accountable to the Board of Direc</w:t>
      </w:r>
      <w:r w:rsidR="00581917">
        <w:t xml:space="preserve">tors of </w:t>
      </w:r>
      <w:proofErr w:type="gramStart"/>
      <w:r w:rsidR="00581917" w:rsidRPr="00A664BD">
        <w:rPr>
          <w:u w:val="single"/>
        </w:rPr>
        <w:t>_(</w:t>
      </w:r>
      <w:proofErr w:type="gramEnd"/>
      <w:r w:rsidR="00581917" w:rsidRPr="00A664BD">
        <w:rPr>
          <w:u w:val="single"/>
        </w:rPr>
        <w:t>Name of Organization)_</w:t>
      </w:r>
      <w:r w:rsidR="00581917">
        <w:rPr>
          <w:u w:val="single"/>
        </w:rPr>
        <w:t xml:space="preserve">. </w:t>
      </w:r>
    </w:p>
    <w:p w14:paraId="62E97375" w14:textId="77777777" w:rsidR="00243917" w:rsidRDefault="00243917" w:rsidP="00243917">
      <w:pPr>
        <w:pStyle w:val="Heading3"/>
        <w:numPr>
          <w:ilvl w:val="0"/>
          <w:numId w:val="0"/>
        </w:numPr>
        <w:spacing w:line="240" w:lineRule="auto"/>
      </w:pPr>
    </w:p>
    <w:p w14:paraId="7352AF63" w14:textId="00E9C49C" w:rsidR="00DA467F" w:rsidRPr="00964BED" w:rsidRDefault="00DA467F" w:rsidP="00DA467F">
      <w:pPr>
        <w:rPr>
          <w:szCs w:val="24"/>
        </w:rPr>
      </w:pPr>
      <w:r w:rsidRPr="00964BED">
        <w:rPr>
          <w:szCs w:val="24"/>
        </w:rPr>
        <w:t>The C</w:t>
      </w:r>
      <w:r>
        <w:rPr>
          <w:szCs w:val="24"/>
        </w:rPr>
        <w:t xml:space="preserve">hair </w:t>
      </w:r>
      <w:r w:rsidRPr="00964BED">
        <w:rPr>
          <w:szCs w:val="24"/>
        </w:rPr>
        <w:t>will report to the Board annually. The report should include:</w:t>
      </w:r>
    </w:p>
    <w:p w14:paraId="461F4B45" w14:textId="77777777" w:rsidR="00DA467F" w:rsidRPr="00964BED" w:rsidRDefault="00DA467F" w:rsidP="00DA467F">
      <w:pPr>
        <w:rPr>
          <w:szCs w:val="24"/>
        </w:rPr>
      </w:pPr>
    </w:p>
    <w:p w14:paraId="714125E0" w14:textId="77777777" w:rsidR="00DA467F" w:rsidRDefault="00DA467F" w:rsidP="00DA467F">
      <w:pPr>
        <w:pStyle w:val="ListParagraph"/>
        <w:numPr>
          <w:ilvl w:val="0"/>
          <w:numId w:val="8"/>
        </w:numPr>
        <w:rPr>
          <w:szCs w:val="24"/>
        </w:rPr>
      </w:pPr>
      <w:r w:rsidRPr="00DA467F">
        <w:rPr>
          <w:szCs w:val="24"/>
        </w:rPr>
        <w:t>a summary of the work of the Committee performed to fully discharge its responsibilities during the preceding year;</w:t>
      </w:r>
    </w:p>
    <w:p w14:paraId="5BBF7C73" w14:textId="77777777" w:rsidR="00DA467F" w:rsidRDefault="00DA467F" w:rsidP="00DA467F">
      <w:pPr>
        <w:pStyle w:val="ListParagraph"/>
        <w:numPr>
          <w:ilvl w:val="0"/>
          <w:numId w:val="8"/>
        </w:numPr>
        <w:rPr>
          <w:szCs w:val="24"/>
        </w:rPr>
      </w:pPr>
      <w:r w:rsidRPr="00DA467F">
        <w:rPr>
          <w:szCs w:val="24"/>
        </w:rPr>
        <w:t>an overall assessment of the internal controls and compliance program; and</w:t>
      </w:r>
    </w:p>
    <w:p w14:paraId="68839E24" w14:textId="5C163D0A" w:rsidR="00DA467F" w:rsidRPr="00DA467F" w:rsidRDefault="00DA467F" w:rsidP="00DA467F">
      <w:pPr>
        <w:pStyle w:val="ListParagraph"/>
        <w:numPr>
          <w:ilvl w:val="0"/>
          <w:numId w:val="8"/>
        </w:numPr>
        <w:rPr>
          <w:szCs w:val="24"/>
        </w:rPr>
      </w:pPr>
      <w:r w:rsidRPr="00DA467F">
        <w:rPr>
          <w:szCs w:val="24"/>
        </w:rPr>
        <w:t>details of meetings, including the number of meetings held during the regular period, and the number of meetings each member attended.</w:t>
      </w:r>
    </w:p>
    <w:p w14:paraId="1C56BFE5" w14:textId="77777777" w:rsidR="00DA467F" w:rsidRPr="00964BED" w:rsidRDefault="00DA467F" w:rsidP="00DA467F">
      <w:pPr>
        <w:rPr>
          <w:szCs w:val="24"/>
        </w:rPr>
      </w:pPr>
    </w:p>
    <w:p w14:paraId="470C6E7C" w14:textId="77777777" w:rsidR="00DA467F" w:rsidRPr="00964BED" w:rsidRDefault="00DA467F" w:rsidP="00DA467F">
      <w:pPr>
        <w:rPr>
          <w:szCs w:val="24"/>
        </w:rPr>
      </w:pPr>
      <w:r w:rsidRPr="00964BED">
        <w:rPr>
          <w:szCs w:val="24"/>
        </w:rPr>
        <w:t>The Committee may at any time report to the Board any other matters it deems of sufficient importance to do so.</w:t>
      </w:r>
    </w:p>
    <w:p w14:paraId="569A2A39" w14:textId="77777777" w:rsidR="00DA467F" w:rsidRPr="004C6F08" w:rsidRDefault="00DA467F" w:rsidP="00243917"/>
    <w:p w14:paraId="46CC4572" w14:textId="722BCE2C" w:rsidR="00AB2867" w:rsidRPr="00964BED" w:rsidRDefault="00964BED" w:rsidP="00086903">
      <w:pPr>
        <w:rPr>
          <w:b/>
          <w:szCs w:val="24"/>
        </w:rPr>
      </w:pPr>
      <w:r>
        <w:rPr>
          <w:b/>
          <w:szCs w:val="24"/>
        </w:rPr>
        <w:t>D</w:t>
      </w:r>
      <w:r w:rsidR="009E4449" w:rsidRPr="00964BED">
        <w:rPr>
          <w:b/>
          <w:szCs w:val="24"/>
        </w:rPr>
        <w:t>. MEMBERSHIP</w:t>
      </w:r>
    </w:p>
    <w:p w14:paraId="259107F9" w14:textId="77777777" w:rsidR="00AB2867" w:rsidRPr="00964BED" w:rsidRDefault="00AB2867" w:rsidP="00086903">
      <w:pPr>
        <w:rPr>
          <w:szCs w:val="24"/>
        </w:rPr>
      </w:pPr>
    </w:p>
    <w:p w14:paraId="49B8E978" w14:textId="10380BD1" w:rsidR="00DA467F" w:rsidRDefault="00086903" w:rsidP="00086903">
      <w:pPr>
        <w:rPr>
          <w:szCs w:val="24"/>
        </w:rPr>
      </w:pPr>
      <w:r w:rsidRPr="00964BED">
        <w:rPr>
          <w:szCs w:val="24"/>
        </w:rPr>
        <w:t xml:space="preserve">The Audit Committee </w:t>
      </w:r>
      <w:r w:rsidR="00DA467F">
        <w:rPr>
          <w:szCs w:val="24"/>
        </w:rPr>
        <w:t>will be comprised of at least three independent (as defined in the By-Laws) members of the Board selected by the Chair and approved by a majority of the entire Board when a quorum is present</w:t>
      </w:r>
      <w:r w:rsidR="00BE1AAE">
        <w:rPr>
          <w:szCs w:val="24"/>
        </w:rPr>
        <w:t>.</w:t>
      </w:r>
    </w:p>
    <w:p w14:paraId="444B5B35" w14:textId="77777777" w:rsidR="00DA467F" w:rsidRDefault="00DA467F" w:rsidP="00086903">
      <w:pPr>
        <w:rPr>
          <w:szCs w:val="24"/>
        </w:rPr>
      </w:pPr>
    </w:p>
    <w:p w14:paraId="47EBA1F7" w14:textId="55E16E25" w:rsidR="00AB2867" w:rsidRDefault="00DA467F" w:rsidP="00086903">
      <w:pPr>
        <w:rPr>
          <w:szCs w:val="24"/>
        </w:rPr>
      </w:pPr>
      <w:r>
        <w:rPr>
          <w:szCs w:val="24"/>
        </w:rPr>
        <w:t>The Chair of the Board shall not be a member of the Audit Committee.</w:t>
      </w:r>
      <w:r w:rsidR="00086903" w:rsidRPr="00964BED">
        <w:rPr>
          <w:szCs w:val="24"/>
        </w:rPr>
        <w:t xml:space="preserve"> </w:t>
      </w:r>
    </w:p>
    <w:p w14:paraId="684960DC" w14:textId="77777777" w:rsidR="00E55270" w:rsidRDefault="00E55270" w:rsidP="00086903">
      <w:pPr>
        <w:rPr>
          <w:szCs w:val="24"/>
        </w:rPr>
      </w:pPr>
    </w:p>
    <w:p w14:paraId="02EA2F48" w14:textId="2A66D692" w:rsidR="00E55270" w:rsidRPr="00E55270" w:rsidRDefault="00E55270" w:rsidP="00E55270">
      <w:pPr>
        <w:rPr>
          <w:szCs w:val="24"/>
        </w:rPr>
      </w:pPr>
      <w:r>
        <w:rPr>
          <w:szCs w:val="24"/>
        </w:rPr>
        <w:t>At least one member of the Audit Committee shall be conside</w:t>
      </w:r>
      <w:r w:rsidR="00C95952">
        <w:rPr>
          <w:szCs w:val="24"/>
        </w:rPr>
        <w:t xml:space="preserve">red “financially literate”. To be financially literature the member </w:t>
      </w:r>
      <w:r w:rsidRPr="00E55270">
        <w:rPr>
          <w:szCs w:val="24"/>
        </w:rPr>
        <w:t>must:</w:t>
      </w:r>
    </w:p>
    <w:p w14:paraId="6D248A1C" w14:textId="77777777" w:rsidR="00E55270" w:rsidRPr="00E55270" w:rsidRDefault="00E55270" w:rsidP="00E55270">
      <w:pPr>
        <w:pStyle w:val="ListParagraph"/>
        <w:numPr>
          <w:ilvl w:val="0"/>
          <w:numId w:val="16"/>
        </w:numPr>
        <w:rPr>
          <w:szCs w:val="24"/>
        </w:rPr>
      </w:pPr>
      <w:r w:rsidRPr="00E55270">
        <w:rPr>
          <w:szCs w:val="24"/>
        </w:rPr>
        <w:t>understand financial statements,</w:t>
      </w:r>
    </w:p>
    <w:p w14:paraId="2DD353C7" w14:textId="77777777" w:rsidR="00E55270" w:rsidRPr="00E55270" w:rsidRDefault="00E55270" w:rsidP="00E55270">
      <w:pPr>
        <w:pStyle w:val="ListParagraph"/>
        <w:numPr>
          <w:ilvl w:val="0"/>
          <w:numId w:val="16"/>
        </w:numPr>
        <w:rPr>
          <w:szCs w:val="24"/>
        </w:rPr>
      </w:pPr>
      <w:r w:rsidRPr="00E55270">
        <w:rPr>
          <w:szCs w:val="24"/>
        </w:rPr>
        <w:t>understand financial risks,</w:t>
      </w:r>
    </w:p>
    <w:p w14:paraId="1F41D096" w14:textId="77777777" w:rsidR="00E55270" w:rsidRPr="00E55270" w:rsidRDefault="00E55270" w:rsidP="00E55270">
      <w:pPr>
        <w:pStyle w:val="ListParagraph"/>
        <w:numPr>
          <w:ilvl w:val="0"/>
          <w:numId w:val="16"/>
        </w:numPr>
        <w:rPr>
          <w:szCs w:val="24"/>
        </w:rPr>
      </w:pPr>
      <w:r w:rsidRPr="00E55270">
        <w:rPr>
          <w:szCs w:val="24"/>
        </w:rPr>
        <w:t>understand the impact of business decisions on the financial statements,</w:t>
      </w:r>
    </w:p>
    <w:p w14:paraId="3AEBD56C" w14:textId="77777777" w:rsidR="00E55270" w:rsidRPr="00E55270" w:rsidRDefault="00E55270" w:rsidP="00E55270">
      <w:pPr>
        <w:pStyle w:val="ListParagraph"/>
        <w:numPr>
          <w:ilvl w:val="0"/>
          <w:numId w:val="16"/>
        </w:numPr>
        <w:rPr>
          <w:szCs w:val="24"/>
        </w:rPr>
      </w:pPr>
      <w:r w:rsidRPr="00E55270">
        <w:rPr>
          <w:szCs w:val="24"/>
        </w:rPr>
        <w:t>be able to identify balance sheet risks, and</w:t>
      </w:r>
    </w:p>
    <w:p w14:paraId="04675C4A" w14:textId="77777777" w:rsidR="00E55270" w:rsidRPr="00E55270" w:rsidRDefault="00E55270" w:rsidP="00E55270">
      <w:pPr>
        <w:pStyle w:val="ListParagraph"/>
        <w:numPr>
          <w:ilvl w:val="0"/>
          <w:numId w:val="16"/>
        </w:numPr>
        <w:rPr>
          <w:szCs w:val="24"/>
        </w:rPr>
      </w:pPr>
      <w:r w:rsidRPr="00E55270">
        <w:rPr>
          <w:szCs w:val="24"/>
        </w:rPr>
        <w:t>understand revenue recognition issues on the financial statements.</w:t>
      </w:r>
    </w:p>
    <w:p w14:paraId="07F0A6C5" w14:textId="77777777" w:rsidR="00C95952" w:rsidRDefault="00C95952" w:rsidP="00E55270">
      <w:pPr>
        <w:rPr>
          <w:szCs w:val="24"/>
        </w:rPr>
      </w:pPr>
    </w:p>
    <w:p w14:paraId="0C4C4460" w14:textId="76E7CB50" w:rsidR="00E55270" w:rsidRPr="00E55270" w:rsidRDefault="00E55270" w:rsidP="00E55270">
      <w:pPr>
        <w:rPr>
          <w:szCs w:val="24"/>
        </w:rPr>
      </w:pPr>
      <w:r w:rsidRPr="00E55270">
        <w:rPr>
          <w:szCs w:val="24"/>
        </w:rPr>
        <w:t>If that type of person is not part of the committee, then an outside consultant should be retained to fill the void</w:t>
      </w:r>
      <w:r>
        <w:rPr>
          <w:szCs w:val="24"/>
        </w:rPr>
        <w:t>.</w:t>
      </w:r>
    </w:p>
    <w:p w14:paraId="51D8F424" w14:textId="77777777" w:rsidR="00E55270" w:rsidRDefault="00E55270" w:rsidP="00086903">
      <w:pPr>
        <w:rPr>
          <w:szCs w:val="24"/>
        </w:rPr>
      </w:pPr>
    </w:p>
    <w:p w14:paraId="3E0E6CDE" w14:textId="356FC256" w:rsidR="00DA467F" w:rsidRDefault="00DA467F" w:rsidP="00DA467F">
      <w:r>
        <w:t>The Chair of the Committee will be designated by the Chair of the Board</w:t>
      </w:r>
      <w:r w:rsidR="00E55270">
        <w:t>.</w:t>
      </w:r>
    </w:p>
    <w:p w14:paraId="0E2651C6" w14:textId="77777777" w:rsidR="00AC6A63" w:rsidRDefault="00AC6A63" w:rsidP="00086903">
      <w:pPr>
        <w:rPr>
          <w:szCs w:val="24"/>
        </w:rPr>
      </w:pPr>
    </w:p>
    <w:p w14:paraId="55AEE300" w14:textId="77777777" w:rsidR="00C95952" w:rsidRPr="0001209C" w:rsidRDefault="00C95952" w:rsidP="00C95952">
      <w:pPr>
        <w:rPr>
          <w:i/>
          <w:szCs w:val="24"/>
        </w:rPr>
      </w:pPr>
      <w:r w:rsidRPr="0001209C">
        <w:rPr>
          <w:i/>
          <w:szCs w:val="24"/>
        </w:rPr>
        <w:t xml:space="preserve">Chair </w:t>
      </w:r>
      <w:r w:rsidRPr="0001209C">
        <w:rPr>
          <w:i/>
        </w:rPr>
        <w:t>R</w:t>
      </w:r>
      <w:r w:rsidRPr="0001209C">
        <w:rPr>
          <w:i/>
          <w:szCs w:val="24"/>
        </w:rPr>
        <w:t xml:space="preserve">esponsibilities </w:t>
      </w:r>
    </w:p>
    <w:p w14:paraId="31474E38" w14:textId="77777777" w:rsidR="00C95952" w:rsidRPr="00A710CA" w:rsidRDefault="00C95952" w:rsidP="00C95952">
      <w:pPr>
        <w:rPr>
          <w:szCs w:val="24"/>
        </w:rPr>
      </w:pPr>
      <w:r w:rsidRPr="00A710CA">
        <w:rPr>
          <w:szCs w:val="24"/>
        </w:rPr>
        <w:t xml:space="preserve">- Lead and facilitate discussion </w:t>
      </w:r>
    </w:p>
    <w:p w14:paraId="179089C5" w14:textId="77777777" w:rsidR="00C95952" w:rsidRPr="00A710CA" w:rsidRDefault="00C95952" w:rsidP="00C95952">
      <w:pPr>
        <w:rPr>
          <w:szCs w:val="24"/>
        </w:rPr>
      </w:pPr>
      <w:r w:rsidRPr="00A710CA">
        <w:rPr>
          <w:szCs w:val="24"/>
        </w:rPr>
        <w:t xml:space="preserve">- Call for voting </w:t>
      </w:r>
    </w:p>
    <w:p w14:paraId="1F0212BA" w14:textId="77777777" w:rsidR="00C95952" w:rsidRPr="00A710CA" w:rsidRDefault="00C95952" w:rsidP="00C95952">
      <w:pPr>
        <w:rPr>
          <w:szCs w:val="24"/>
        </w:rPr>
      </w:pPr>
      <w:r w:rsidRPr="00A710CA">
        <w:rPr>
          <w:szCs w:val="24"/>
        </w:rPr>
        <w:t xml:space="preserve">- Assist with agenda development </w:t>
      </w:r>
    </w:p>
    <w:p w14:paraId="363A7A61" w14:textId="77777777" w:rsidR="00C95952" w:rsidRPr="00964BED" w:rsidRDefault="00C95952" w:rsidP="00086903">
      <w:pPr>
        <w:rPr>
          <w:szCs w:val="24"/>
        </w:rPr>
      </w:pPr>
    </w:p>
    <w:p w14:paraId="6F1BD8B1" w14:textId="77777777" w:rsidR="00AC6A63" w:rsidRPr="00964BED" w:rsidRDefault="00AC6A63" w:rsidP="00086903">
      <w:pPr>
        <w:rPr>
          <w:szCs w:val="24"/>
        </w:rPr>
      </w:pPr>
      <w:r w:rsidRPr="00964BED">
        <w:rPr>
          <w:szCs w:val="24"/>
        </w:rPr>
        <w:t>Members of the Audit Committee are expected to:</w:t>
      </w:r>
    </w:p>
    <w:p w14:paraId="1A54EE3F" w14:textId="77777777" w:rsidR="00AC6A63" w:rsidRPr="00964BED" w:rsidRDefault="00AC6A63" w:rsidP="00086903">
      <w:pPr>
        <w:rPr>
          <w:szCs w:val="24"/>
        </w:rPr>
      </w:pPr>
    </w:p>
    <w:p w14:paraId="7FC52630" w14:textId="77777777" w:rsidR="00DA467F" w:rsidRDefault="00DC2558" w:rsidP="00F574F5">
      <w:pPr>
        <w:pStyle w:val="ListParagraph"/>
        <w:numPr>
          <w:ilvl w:val="0"/>
          <w:numId w:val="8"/>
        </w:numPr>
        <w:rPr>
          <w:szCs w:val="24"/>
        </w:rPr>
      </w:pPr>
      <w:r w:rsidRPr="00DA467F">
        <w:rPr>
          <w:szCs w:val="24"/>
        </w:rPr>
        <w:t>c</w:t>
      </w:r>
      <w:r w:rsidR="00AC6A63" w:rsidRPr="00DA467F">
        <w:rPr>
          <w:szCs w:val="24"/>
        </w:rPr>
        <w:t>ontribute the time needed to study and understand the documents provided;</w:t>
      </w:r>
    </w:p>
    <w:p w14:paraId="5342DAE8" w14:textId="77777777" w:rsidR="00DA467F" w:rsidRDefault="00DC2558" w:rsidP="00F574F5">
      <w:pPr>
        <w:pStyle w:val="ListParagraph"/>
        <w:numPr>
          <w:ilvl w:val="0"/>
          <w:numId w:val="8"/>
        </w:numPr>
        <w:rPr>
          <w:szCs w:val="24"/>
        </w:rPr>
      </w:pPr>
      <w:r w:rsidRPr="00DA467F">
        <w:rPr>
          <w:szCs w:val="24"/>
        </w:rPr>
        <w:t>a</w:t>
      </w:r>
      <w:r w:rsidR="00AC6A63" w:rsidRPr="00DA467F">
        <w:rPr>
          <w:szCs w:val="24"/>
        </w:rPr>
        <w:t>pply good analytical skills, objectivity, and good judgment; and</w:t>
      </w:r>
    </w:p>
    <w:p w14:paraId="21DAD3E7" w14:textId="46D4C99A" w:rsidR="00AC6A63" w:rsidRPr="00DA467F" w:rsidRDefault="00DC2558" w:rsidP="00F574F5">
      <w:pPr>
        <w:pStyle w:val="ListParagraph"/>
        <w:numPr>
          <w:ilvl w:val="0"/>
          <w:numId w:val="8"/>
        </w:numPr>
        <w:rPr>
          <w:szCs w:val="24"/>
        </w:rPr>
      </w:pPr>
      <w:r w:rsidRPr="00DA467F">
        <w:rPr>
          <w:szCs w:val="24"/>
        </w:rPr>
        <w:t>e</w:t>
      </w:r>
      <w:r w:rsidR="00AC6A63" w:rsidRPr="00DA467F">
        <w:rPr>
          <w:szCs w:val="24"/>
        </w:rPr>
        <w:t>xpress opinions frankly, ask questions that go to the fundamental core of the issue</w:t>
      </w:r>
      <w:r w:rsidR="00FB438C" w:rsidRPr="00DA467F">
        <w:rPr>
          <w:szCs w:val="24"/>
        </w:rPr>
        <w:t xml:space="preserve"> no matter how difficult</w:t>
      </w:r>
      <w:r w:rsidR="00AC6A63" w:rsidRPr="00DA467F">
        <w:rPr>
          <w:szCs w:val="24"/>
        </w:rPr>
        <w:t xml:space="preserve">, pursue independent lines of enquiry, </w:t>
      </w:r>
      <w:r w:rsidR="00AC6A63" w:rsidRPr="00F574F5">
        <w:rPr>
          <w:szCs w:val="24"/>
        </w:rPr>
        <w:t>and not flinch when controversial matters arise</w:t>
      </w:r>
      <w:r w:rsidR="00AC6A63" w:rsidRPr="00DA467F">
        <w:rPr>
          <w:szCs w:val="24"/>
        </w:rPr>
        <w:t xml:space="preserve">.  </w:t>
      </w:r>
    </w:p>
    <w:p w14:paraId="63000E59" w14:textId="77777777" w:rsidR="00AB2867" w:rsidRPr="00964BED" w:rsidRDefault="00AB2867" w:rsidP="00086903">
      <w:pPr>
        <w:rPr>
          <w:szCs w:val="24"/>
        </w:rPr>
      </w:pPr>
    </w:p>
    <w:p w14:paraId="144BF675" w14:textId="081433B5" w:rsidR="00FB438C" w:rsidRDefault="00F278B1" w:rsidP="00086903">
      <w:pPr>
        <w:tabs>
          <w:tab w:val="left" w:pos="720"/>
          <w:tab w:val="left" w:pos="2160"/>
          <w:tab w:val="left" w:pos="5040"/>
        </w:tabs>
        <w:suppressAutoHyphens/>
        <w:rPr>
          <w:rStyle w:val="DeltaViewInsertion"/>
          <w:b/>
          <w:bCs/>
          <w:color w:val="000000"/>
          <w:szCs w:val="24"/>
          <w:u w:val="none"/>
        </w:rPr>
      </w:pPr>
      <w:bookmarkStart w:id="2" w:name="_DV_C64"/>
      <w:r>
        <w:rPr>
          <w:rStyle w:val="DeltaViewInsertion"/>
          <w:b/>
          <w:bCs/>
          <w:color w:val="000000"/>
          <w:szCs w:val="24"/>
          <w:u w:val="none"/>
        </w:rPr>
        <w:t xml:space="preserve">E. </w:t>
      </w:r>
      <w:r w:rsidR="00DA467F">
        <w:rPr>
          <w:rStyle w:val="DeltaViewInsertion"/>
          <w:b/>
          <w:bCs/>
          <w:color w:val="000000"/>
          <w:szCs w:val="24"/>
          <w:u w:val="none"/>
        </w:rPr>
        <w:t>MEETINGS</w:t>
      </w:r>
    </w:p>
    <w:p w14:paraId="78C5DBB9" w14:textId="77777777" w:rsidR="00DA467F" w:rsidRDefault="00DA467F" w:rsidP="00086903">
      <w:pPr>
        <w:tabs>
          <w:tab w:val="left" w:pos="720"/>
          <w:tab w:val="left" w:pos="2160"/>
          <w:tab w:val="left" w:pos="5040"/>
        </w:tabs>
        <w:suppressAutoHyphens/>
        <w:rPr>
          <w:rStyle w:val="DeltaViewInsertion"/>
          <w:b/>
          <w:bCs/>
          <w:color w:val="000000"/>
          <w:szCs w:val="24"/>
          <w:u w:val="none"/>
        </w:rPr>
      </w:pPr>
    </w:p>
    <w:p w14:paraId="4E900274" w14:textId="77777777" w:rsidR="00DA467F" w:rsidRPr="00964BED" w:rsidRDefault="00DA467F" w:rsidP="00DA467F">
      <w:pPr>
        <w:rPr>
          <w:szCs w:val="24"/>
        </w:rPr>
      </w:pPr>
      <w:r w:rsidRPr="00964BED">
        <w:rPr>
          <w:szCs w:val="24"/>
        </w:rPr>
        <w:t>The Audit Committee will meet separately of management with the external auditors at least once a year.</w:t>
      </w:r>
    </w:p>
    <w:p w14:paraId="05BB06EB" w14:textId="77777777" w:rsidR="00DA467F" w:rsidRDefault="00DA467F" w:rsidP="00DA467F">
      <w:pPr>
        <w:tabs>
          <w:tab w:val="left" w:pos="720"/>
          <w:tab w:val="left" w:pos="2160"/>
          <w:tab w:val="left" w:pos="5040"/>
        </w:tabs>
        <w:suppressAutoHyphens/>
        <w:rPr>
          <w:rStyle w:val="DeltaViewInsertion"/>
          <w:color w:val="000000"/>
          <w:szCs w:val="24"/>
        </w:rPr>
      </w:pPr>
    </w:p>
    <w:p w14:paraId="730512A0" w14:textId="77777777" w:rsidR="00DA467F" w:rsidRPr="00964BED" w:rsidRDefault="00DA467F" w:rsidP="00DA467F">
      <w:pPr>
        <w:rPr>
          <w:szCs w:val="24"/>
        </w:rPr>
      </w:pPr>
      <w:r w:rsidRPr="00964BED">
        <w:rPr>
          <w:bCs/>
          <w:szCs w:val="24"/>
        </w:rPr>
        <w:t>Audit Committee Meeting Calendar:</w:t>
      </w:r>
      <w:r w:rsidRPr="00964BED">
        <w:rPr>
          <w:szCs w:val="24"/>
        </w:rPr>
        <w:t xml:space="preserve">  </w:t>
      </w:r>
    </w:p>
    <w:p w14:paraId="24A8793D" w14:textId="77777777" w:rsidR="00DA467F" w:rsidRPr="00964BED" w:rsidRDefault="00DA467F" w:rsidP="00DA467F">
      <w:pPr>
        <w:ind w:firstLine="720"/>
        <w:rPr>
          <w:szCs w:val="24"/>
        </w:rPr>
      </w:pPr>
    </w:p>
    <w:p w14:paraId="6E3FEF66" w14:textId="77777777" w:rsidR="00DA467F" w:rsidRPr="00964BED" w:rsidRDefault="00DA467F" w:rsidP="00DA467F">
      <w:pPr>
        <w:ind w:left="720"/>
        <w:rPr>
          <w:szCs w:val="24"/>
        </w:rPr>
      </w:pPr>
      <w:r w:rsidRPr="00964BED">
        <w:rPr>
          <w:i/>
          <w:szCs w:val="24"/>
        </w:rPr>
        <w:t>February/May board meeting or email correspondence</w:t>
      </w:r>
      <w:r w:rsidRPr="00964BED">
        <w:rPr>
          <w:szCs w:val="24"/>
        </w:rPr>
        <w:t>: Pre-audit planning meeting for audit and tax return with audit partner and manager input.</w:t>
      </w:r>
    </w:p>
    <w:p w14:paraId="25D01EE2" w14:textId="77777777" w:rsidR="00DA467F" w:rsidRPr="00964BED" w:rsidRDefault="00DA467F" w:rsidP="00DA467F">
      <w:pPr>
        <w:ind w:left="720"/>
        <w:rPr>
          <w:i/>
          <w:szCs w:val="24"/>
        </w:rPr>
      </w:pPr>
    </w:p>
    <w:p w14:paraId="3C3D7D46" w14:textId="77777777" w:rsidR="00DA467F" w:rsidRPr="00964BED" w:rsidRDefault="00DA467F" w:rsidP="00DA467F">
      <w:pPr>
        <w:ind w:left="720"/>
        <w:rPr>
          <w:szCs w:val="24"/>
        </w:rPr>
      </w:pPr>
      <w:r w:rsidRPr="00964BED">
        <w:rPr>
          <w:i/>
          <w:szCs w:val="24"/>
        </w:rPr>
        <w:t>September board meeting</w:t>
      </w:r>
      <w:r w:rsidRPr="00964BED">
        <w:rPr>
          <w:szCs w:val="24"/>
        </w:rPr>
        <w:t>:  Post-audit review and approval of draft audit financial statements, executive session with auditors, and approval of next year’s auditor and fee, or agreement to bid the engagement and complete an RFP.</w:t>
      </w:r>
    </w:p>
    <w:p w14:paraId="1DFBB09C" w14:textId="77777777" w:rsidR="00DA467F" w:rsidRPr="00964BED" w:rsidRDefault="00DA467F" w:rsidP="00DA467F">
      <w:pPr>
        <w:ind w:left="720"/>
        <w:rPr>
          <w:i/>
          <w:szCs w:val="24"/>
        </w:rPr>
      </w:pPr>
    </w:p>
    <w:p w14:paraId="5BB323C4" w14:textId="77777777" w:rsidR="00DA467F" w:rsidRPr="00964BED" w:rsidRDefault="00DA467F" w:rsidP="00DA467F">
      <w:pPr>
        <w:ind w:left="720"/>
        <w:rPr>
          <w:szCs w:val="24"/>
        </w:rPr>
      </w:pPr>
      <w:r w:rsidRPr="00964BED">
        <w:rPr>
          <w:i/>
          <w:szCs w:val="24"/>
        </w:rPr>
        <w:t>November board meeting</w:t>
      </w:r>
      <w:r w:rsidRPr="00964BED">
        <w:rPr>
          <w:szCs w:val="24"/>
        </w:rPr>
        <w:t xml:space="preserve">: Final Audit meeting, distribution of draft financial statements and report to full board. Review Board </w:t>
      </w:r>
      <w:proofErr w:type="gramStart"/>
      <w:r w:rsidRPr="00964BED">
        <w:rPr>
          <w:szCs w:val="24"/>
        </w:rPr>
        <w:t>members’</w:t>
      </w:r>
      <w:proofErr w:type="gramEnd"/>
      <w:r w:rsidRPr="00964BED">
        <w:rPr>
          <w:szCs w:val="24"/>
        </w:rPr>
        <w:t xml:space="preserve"> Conflict of Interest and Corporate Compliance Acknowledgement forms.</w:t>
      </w:r>
    </w:p>
    <w:p w14:paraId="027000E8" w14:textId="77777777" w:rsidR="00DA467F" w:rsidRPr="00964BED" w:rsidRDefault="00DA467F" w:rsidP="00DA467F">
      <w:pPr>
        <w:ind w:left="720"/>
        <w:rPr>
          <w:i/>
          <w:szCs w:val="24"/>
        </w:rPr>
      </w:pPr>
    </w:p>
    <w:p w14:paraId="4133FDE6" w14:textId="1F0835EA" w:rsidR="00DA467F" w:rsidRDefault="00DA467F" w:rsidP="00DA467F">
      <w:pPr>
        <w:tabs>
          <w:tab w:val="left" w:pos="720"/>
          <w:tab w:val="left" w:pos="2160"/>
          <w:tab w:val="left" w:pos="5040"/>
        </w:tabs>
        <w:suppressAutoHyphens/>
        <w:rPr>
          <w:rStyle w:val="DeltaViewInsertion"/>
          <w:b/>
          <w:bCs/>
          <w:color w:val="000000"/>
          <w:szCs w:val="24"/>
          <w:u w:val="none"/>
        </w:rPr>
      </w:pPr>
      <w:r>
        <w:rPr>
          <w:i/>
          <w:szCs w:val="24"/>
        </w:rPr>
        <w:tab/>
      </w:r>
      <w:r w:rsidRPr="00964BED">
        <w:rPr>
          <w:i/>
          <w:szCs w:val="24"/>
        </w:rPr>
        <w:t>Other meetings</w:t>
      </w:r>
      <w:r w:rsidRPr="00964BED">
        <w:rPr>
          <w:szCs w:val="24"/>
        </w:rPr>
        <w:t xml:space="preserve"> - as needed, convened by Audit Committee Chair</w:t>
      </w:r>
    </w:p>
    <w:p w14:paraId="02A03BBF" w14:textId="77777777" w:rsidR="00DA467F" w:rsidRDefault="00DA467F" w:rsidP="00086903">
      <w:pPr>
        <w:tabs>
          <w:tab w:val="left" w:pos="720"/>
          <w:tab w:val="left" w:pos="2160"/>
          <w:tab w:val="left" w:pos="5040"/>
        </w:tabs>
        <w:suppressAutoHyphens/>
        <w:rPr>
          <w:rStyle w:val="DeltaViewInsertion"/>
          <w:b/>
          <w:bCs/>
          <w:color w:val="000000"/>
          <w:szCs w:val="24"/>
          <w:u w:val="none"/>
        </w:rPr>
      </w:pPr>
    </w:p>
    <w:p w14:paraId="6E153821" w14:textId="06334EE6" w:rsidR="00DA467F" w:rsidRPr="00BD09B3" w:rsidRDefault="00DA467F" w:rsidP="00DA467F">
      <w:r w:rsidRPr="00964BED">
        <w:rPr>
          <w:szCs w:val="24"/>
        </w:rPr>
        <w:t xml:space="preserve">A quorum </w:t>
      </w:r>
      <w:r>
        <w:rPr>
          <w:szCs w:val="24"/>
        </w:rPr>
        <w:t xml:space="preserve">requires a </w:t>
      </w:r>
      <w:r w:rsidRPr="00964BED">
        <w:rPr>
          <w:szCs w:val="24"/>
        </w:rPr>
        <w:t xml:space="preserve">majority of </w:t>
      </w:r>
      <w:r>
        <w:rPr>
          <w:szCs w:val="24"/>
        </w:rPr>
        <w:t>members</w:t>
      </w:r>
      <w:r w:rsidRPr="00964BED">
        <w:rPr>
          <w:szCs w:val="24"/>
        </w:rPr>
        <w:t xml:space="preserve"> of the Committee </w:t>
      </w:r>
      <w:r w:rsidR="00BD09B3">
        <w:rPr>
          <w:szCs w:val="24"/>
        </w:rPr>
        <w:t xml:space="preserve">and </w:t>
      </w:r>
      <w:r w:rsidR="00BD09B3" w:rsidRPr="00F4400B">
        <w:t xml:space="preserve">Committee members may participate in person or by any other method that permits them to hear and participate in the meeting. </w:t>
      </w:r>
      <w:r w:rsidR="00BD09B3">
        <w:rPr>
          <w:szCs w:val="24"/>
        </w:rPr>
        <w:t>T</w:t>
      </w:r>
      <w:r>
        <w:rPr>
          <w:szCs w:val="24"/>
        </w:rPr>
        <w:t>he vote of the</w:t>
      </w:r>
      <w:r>
        <w:t xml:space="preserve"> vote of the majority of committee members present, if a quorum is present, shall be the act of the committee.</w:t>
      </w:r>
    </w:p>
    <w:p w14:paraId="4C5B854A" w14:textId="77777777" w:rsidR="00DA467F" w:rsidRPr="00964BED" w:rsidRDefault="00DA467F" w:rsidP="00086903">
      <w:pPr>
        <w:tabs>
          <w:tab w:val="left" w:pos="720"/>
          <w:tab w:val="left" w:pos="2160"/>
          <w:tab w:val="left" w:pos="5040"/>
        </w:tabs>
        <w:suppressAutoHyphens/>
        <w:rPr>
          <w:rStyle w:val="DeltaViewInsertion"/>
          <w:b/>
          <w:bCs/>
          <w:color w:val="000000"/>
          <w:szCs w:val="24"/>
          <w:u w:val="none"/>
        </w:rPr>
      </w:pPr>
    </w:p>
    <w:p w14:paraId="5AAC7AC0" w14:textId="77777777" w:rsidR="007B1975" w:rsidRDefault="007B1975" w:rsidP="00243917">
      <w:pPr>
        <w:rPr>
          <w:b/>
          <w:szCs w:val="24"/>
        </w:rPr>
      </w:pPr>
    </w:p>
    <w:p w14:paraId="25EE1136" w14:textId="77777777" w:rsidR="007B1975" w:rsidRDefault="007B1975" w:rsidP="00243917">
      <w:pPr>
        <w:rPr>
          <w:b/>
          <w:szCs w:val="24"/>
        </w:rPr>
      </w:pPr>
    </w:p>
    <w:p w14:paraId="391708F4" w14:textId="77777777" w:rsidR="007B1975" w:rsidRDefault="007B1975" w:rsidP="00243917">
      <w:pPr>
        <w:rPr>
          <w:b/>
          <w:szCs w:val="24"/>
        </w:rPr>
      </w:pPr>
    </w:p>
    <w:p w14:paraId="43BF454B" w14:textId="77777777" w:rsidR="007B1975" w:rsidRDefault="007B1975" w:rsidP="00243917">
      <w:pPr>
        <w:rPr>
          <w:b/>
          <w:szCs w:val="24"/>
        </w:rPr>
      </w:pPr>
    </w:p>
    <w:p w14:paraId="1BD2211F" w14:textId="77777777" w:rsidR="007B1975" w:rsidRDefault="007B1975" w:rsidP="00243917">
      <w:pPr>
        <w:rPr>
          <w:b/>
          <w:szCs w:val="24"/>
        </w:rPr>
      </w:pPr>
    </w:p>
    <w:p w14:paraId="0F2E8BB7" w14:textId="247D70A9" w:rsidR="00243917" w:rsidRPr="00964BED" w:rsidRDefault="00F278B1" w:rsidP="00243917">
      <w:pPr>
        <w:rPr>
          <w:b/>
          <w:szCs w:val="24"/>
        </w:rPr>
      </w:pPr>
      <w:r>
        <w:rPr>
          <w:b/>
          <w:szCs w:val="24"/>
        </w:rPr>
        <w:lastRenderedPageBreak/>
        <w:t>F. ADDITIONAL PROCEDURAL MATTERS</w:t>
      </w:r>
    </w:p>
    <w:p w14:paraId="07B2942C" w14:textId="77777777" w:rsidR="00243917" w:rsidRPr="00964BED" w:rsidRDefault="00243917" w:rsidP="00243917">
      <w:pPr>
        <w:rPr>
          <w:szCs w:val="24"/>
        </w:rPr>
      </w:pPr>
    </w:p>
    <w:p w14:paraId="68EB014C" w14:textId="614F456D" w:rsidR="00243917" w:rsidRPr="00BD09B3" w:rsidRDefault="00BD09B3" w:rsidP="00243917">
      <w:pPr>
        <w:rPr>
          <w:b/>
          <w:bCs/>
          <w:iCs/>
          <w:szCs w:val="24"/>
        </w:rPr>
      </w:pPr>
      <w:r w:rsidRPr="00BD09B3">
        <w:rPr>
          <w:b/>
          <w:bCs/>
          <w:iCs/>
          <w:szCs w:val="24"/>
        </w:rPr>
        <w:t xml:space="preserve">1. </w:t>
      </w:r>
      <w:r w:rsidR="00243917" w:rsidRPr="00BD09B3">
        <w:rPr>
          <w:b/>
          <w:bCs/>
          <w:iCs/>
          <w:szCs w:val="24"/>
        </w:rPr>
        <w:t>Corporate compliance</w:t>
      </w:r>
    </w:p>
    <w:p w14:paraId="1A9DABFC" w14:textId="77777777" w:rsidR="00243917" w:rsidRPr="00964BED" w:rsidRDefault="00243917" w:rsidP="00243917">
      <w:pPr>
        <w:rPr>
          <w:szCs w:val="24"/>
        </w:rPr>
      </w:pPr>
    </w:p>
    <w:p w14:paraId="2DDBA130" w14:textId="77777777" w:rsidR="00243917" w:rsidRPr="00964BED" w:rsidRDefault="00243917" w:rsidP="00243917">
      <w:pPr>
        <w:rPr>
          <w:szCs w:val="24"/>
        </w:rPr>
      </w:pPr>
      <w:r w:rsidRPr="00964BED">
        <w:rPr>
          <w:szCs w:val="24"/>
        </w:rPr>
        <w:t xml:space="preserve">The Audit Committee establishes an annual calendar and specific procedures for: (a) the receipt, retention and treatment of complaints received regarding accounting, internal accounting controls, conflicts of interest, or any auditing matters; and (b) the confidential, anonymous submission by employees of the organization of concerns regarding questionable accounting, auditing, or other financial matters.  </w:t>
      </w:r>
    </w:p>
    <w:p w14:paraId="5DC38295" w14:textId="77777777" w:rsidR="00243917" w:rsidRPr="00964BED" w:rsidRDefault="00243917" w:rsidP="00243917">
      <w:pPr>
        <w:rPr>
          <w:szCs w:val="24"/>
        </w:rPr>
      </w:pPr>
    </w:p>
    <w:p w14:paraId="3075674B" w14:textId="7C28EB38" w:rsidR="00243917" w:rsidRPr="00964BED" w:rsidRDefault="007B1975" w:rsidP="00243917">
      <w:pPr>
        <w:rPr>
          <w:szCs w:val="24"/>
        </w:rPr>
      </w:pPr>
      <w:proofErr w:type="gramStart"/>
      <w:r w:rsidRPr="00A664BD">
        <w:rPr>
          <w:u w:val="single"/>
        </w:rPr>
        <w:t>_(</w:t>
      </w:r>
      <w:proofErr w:type="gramEnd"/>
      <w:r w:rsidRPr="00A664BD">
        <w:rPr>
          <w:u w:val="single"/>
        </w:rPr>
        <w:t>Name of Organization)_</w:t>
      </w:r>
      <w:r w:rsidR="00243917" w:rsidRPr="00964BED">
        <w:rPr>
          <w:szCs w:val="24"/>
        </w:rPr>
        <w:t>and the Audit Committee together monitor and evaluate the effectiveness of policies for the protection of “Whistleblowers,” and annual completion of the Conflict of Interest and Corporate Compliance Acknowledgement forms by both board and staff as implemented by the finance department.</w:t>
      </w:r>
    </w:p>
    <w:p w14:paraId="230887EE" w14:textId="77777777" w:rsidR="00243917" w:rsidRPr="00964BED" w:rsidRDefault="00243917" w:rsidP="00243917">
      <w:pPr>
        <w:rPr>
          <w:szCs w:val="24"/>
        </w:rPr>
      </w:pPr>
    </w:p>
    <w:p w14:paraId="19538D94" w14:textId="39275485" w:rsidR="00243917" w:rsidRPr="00BD09B3" w:rsidRDefault="00BD09B3" w:rsidP="00243917">
      <w:pPr>
        <w:rPr>
          <w:b/>
          <w:bCs/>
          <w:iCs/>
          <w:szCs w:val="24"/>
        </w:rPr>
      </w:pPr>
      <w:r w:rsidRPr="00BD09B3">
        <w:rPr>
          <w:b/>
          <w:bCs/>
          <w:iCs/>
          <w:szCs w:val="24"/>
        </w:rPr>
        <w:t xml:space="preserve">2. </w:t>
      </w:r>
      <w:r w:rsidR="00243917" w:rsidRPr="00BD09B3">
        <w:rPr>
          <w:b/>
          <w:bCs/>
          <w:iCs/>
          <w:szCs w:val="24"/>
        </w:rPr>
        <w:t>External audit</w:t>
      </w:r>
    </w:p>
    <w:p w14:paraId="356B319F" w14:textId="77777777" w:rsidR="00243917" w:rsidRPr="00964BED" w:rsidRDefault="00243917" w:rsidP="00243917">
      <w:pPr>
        <w:rPr>
          <w:szCs w:val="24"/>
        </w:rPr>
      </w:pPr>
    </w:p>
    <w:p w14:paraId="6C5B65D8" w14:textId="66D42652" w:rsidR="00243917" w:rsidRPr="00964BED" w:rsidRDefault="00243917" w:rsidP="00243917">
      <w:pPr>
        <w:rPr>
          <w:szCs w:val="24"/>
        </w:rPr>
      </w:pPr>
      <w:r w:rsidRPr="00964BED">
        <w:rPr>
          <w:szCs w:val="24"/>
        </w:rPr>
        <w:t>At a minimum the Audit Committee will meet pre-audit and post-audit with the auditors and report to the full</w:t>
      </w:r>
      <w:proofErr w:type="gramStart"/>
      <w:r w:rsidR="009D03D4" w:rsidRPr="00A664BD">
        <w:rPr>
          <w:u w:val="single"/>
        </w:rPr>
        <w:t>_(</w:t>
      </w:r>
      <w:proofErr w:type="gramEnd"/>
      <w:r w:rsidR="009D03D4" w:rsidRPr="00A664BD">
        <w:rPr>
          <w:u w:val="single"/>
        </w:rPr>
        <w:t>Name of Organization)_</w:t>
      </w:r>
      <w:r w:rsidRPr="00964BED">
        <w:rPr>
          <w:szCs w:val="24"/>
        </w:rPr>
        <w:t xml:space="preserve"> Board each November meeting and present the audited financial statements.  The Audit Committee will ensure that the external auditors submit a formal written statement regarding relationships and services that may impair independence and for discussing any relevant matters, if any, with the auditors.</w:t>
      </w:r>
    </w:p>
    <w:p w14:paraId="095EFB72" w14:textId="77777777" w:rsidR="00243917" w:rsidRPr="00964BED" w:rsidRDefault="00243917" w:rsidP="00243917">
      <w:pPr>
        <w:rPr>
          <w:szCs w:val="24"/>
        </w:rPr>
      </w:pPr>
    </w:p>
    <w:bookmarkEnd w:id="2"/>
    <w:p w14:paraId="1E28373E" w14:textId="7B57CEB2" w:rsidR="00DC2558" w:rsidRPr="00964BED" w:rsidRDefault="00F278B1">
      <w:pPr>
        <w:rPr>
          <w:b/>
          <w:bCs/>
          <w:szCs w:val="24"/>
        </w:rPr>
      </w:pPr>
      <w:r>
        <w:rPr>
          <w:b/>
          <w:bCs/>
          <w:szCs w:val="24"/>
        </w:rPr>
        <w:t xml:space="preserve">G. </w:t>
      </w:r>
      <w:r w:rsidR="00DA467F">
        <w:rPr>
          <w:b/>
          <w:bCs/>
          <w:szCs w:val="24"/>
        </w:rPr>
        <w:t>TERMS OF REFERENCE</w:t>
      </w:r>
    </w:p>
    <w:p w14:paraId="1E819470" w14:textId="77777777" w:rsidR="00DC2558" w:rsidRPr="00964BED" w:rsidRDefault="00DC2558">
      <w:pPr>
        <w:rPr>
          <w:szCs w:val="24"/>
        </w:rPr>
      </w:pPr>
    </w:p>
    <w:p w14:paraId="63A641BE" w14:textId="77777777" w:rsidR="00F278B1" w:rsidRDefault="00DC2558" w:rsidP="009B5CD7">
      <w:pPr>
        <w:rPr>
          <w:b/>
          <w:szCs w:val="24"/>
        </w:rPr>
      </w:pPr>
      <w:r w:rsidRPr="00964BED">
        <w:rPr>
          <w:szCs w:val="24"/>
        </w:rPr>
        <w:t>The Committee shall annually review its Terms of Reference and may recommend to the Board any amendments to its Terms of Reference.</w:t>
      </w:r>
    </w:p>
    <w:p w14:paraId="19EAB488" w14:textId="77777777" w:rsidR="00F278B1" w:rsidRDefault="00F278B1" w:rsidP="009B5CD7">
      <w:pPr>
        <w:rPr>
          <w:b/>
          <w:szCs w:val="24"/>
        </w:rPr>
      </w:pPr>
    </w:p>
    <w:p w14:paraId="5C1C8937" w14:textId="77777777" w:rsidR="00F278B1" w:rsidRDefault="00F278B1" w:rsidP="009B5CD7">
      <w:pPr>
        <w:rPr>
          <w:b/>
          <w:szCs w:val="24"/>
        </w:rPr>
      </w:pPr>
    </w:p>
    <w:p w14:paraId="4DC8EB94" w14:textId="77777777" w:rsidR="00F278B1" w:rsidRDefault="00F278B1" w:rsidP="009B5CD7">
      <w:pPr>
        <w:rPr>
          <w:b/>
          <w:szCs w:val="24"/>
        </w:rPr>
      </w:pPr>
    </w:p>
    <w:p w14:paraId="0B6A1243" w14:textId="0B110B62" w:rsidR="002F12F1" w:rsidRPr="00F574F5" w:rsidRDefault="009B5CD7" w:rsidP="00632038">
      <w:pPr>
        <w:rPr>
          <w:b/>
          <w:szCs w:val="24"/>
        </w:rPr>
      </w:pPr>
      <w:r w:rsidRPr="00964BED">
        <w:rPr>
          <w:szCs w:val="24"/>
        </w:rPr>
        <w:t xml:space="preserve">Approved by the </w:t>
      </w:r>
      <w:proofErr w:type="gramStart"/>
      <w:r w:rsidR="009D03D4" w:rsidRPr="00A664BD">
        <w:rPr>
          <w:u w:val="single"/>
        </w:rPr>
        <w:t>_(</w:t>
      </w:r>
      <w:proofErr w:type="gramEnd"/>
      <w:r w:rsidR="009D03D4" w:rsidRPr="00A664BD">
        <w:rPr>
          <w:u w:val="single"/>
        </w:rPr>
        <w:t>Name of Organization)___</w:t>
      </w:r>
      <w:r w:rsidR="009D03D4">
        <w:t xml:space="preserve"> </w:t>
      </w:r>
      <w:r w:rsidRPr="00964BED">
        <w:rPr>
          <w:szCs w:val="24"/>
        </w:rPr>
        <w:t>Board of Directors</w:t>
      </w:r>
      <w:r w:rsidR="00952D24">
        <w:rPr>
          <w:szCs w:val="24"/>
        </w:rPr>
        <w:t xml:space="preserve"> on:</w:t>
      </w:r>
      <w:r w:rsidRPr="00964BED">
        <w:rPr>
          <w:szCs w:val="24"/>
        </w:rPr>
        <w:t xml:space="preserve"> </w:t>
      </w:r>
      <w:r w:rsidR="00952D24">
        <w:rPr>
          <w:szCs w:val="24"/>
        </w:rPr>
        <w:t>(</w:t>
      </w:r>
      <w:r w:rsidR="00952D24" w:rsidRPr="00952D24">
        <w:rPr>
          <w:szCs w:val="24"/>
          <w:u w:val="single"/>
        </w:rPr>
        <w:t>Date</w:t>
      </w:r>
      <w:r w:rsidR="00952D24">
        <w:rPr>
          <w:szCs w:val="24"/>
          <w:u w:val="single"/>
        </w:rPr>
        <w:t>)</w:t>
      </w:r>
      <w:r w:rsidR="00952D24" w:rsidRPr="00952D24">
        <w:rPr>
          <w:szCs w:val="24"/>
          <w:u w:val="single"/>
        </w:rPr>
        <w:t>___</w:t>
      </w:r>
      <w:r w:rsidR="00952D24">
        <w:rPr>
          <w:szCs w:val="24"/>
          <w:u w:val="single"/>
        </w:rPr>
        <w:tab/>
      </w:r>
      <w:r w:rsidR="006B40AA">
        <w:rPr>
          <w:szCs w:val="24"/>
          <w:u w:val="single"/>
        </w:rPr>
        <w:t>.</w:t>
      </w:r>
      <w:bookmarkStart w:id="3" w:name="_GoBack"/>
      <w:bookmarkEnd w:id="3"/>
    </w:p>
    <w:sectPr w:rsidR="002F12F1" w:rsidRPr="00F574F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865B0" w14:textId="77777777" w:rsidR="00305CF2" w:rsidRDefault="00305CF2">
      <w:r>
        <w:separator/>
      </w:r>
    </w:p>
  </w:endnote>
  <w:endnote w:type="continuationSeparator" w:id="0">
    <w:p w14:paraId="74FC429A" w14:textId="77777777" w:rsidR="00305CF2" w:rsidRDefault="0030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charset w:val="00"/>
    <w:family w:val="auto"/>
    <w:pitch w:val="variable"/>
    <w:sig w:usb0="E0002AFF" w:usb1="C0007841" w:usb2="00000009" w:usb3="00000000" w:csb0="000001FF" w:csb1="00000000"/>
  </w:font>
  <w:font w:name="ＭＳ ゴシック">
    <w:charset w:val="80"/>
    <w:family w:val="swiss"/>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A5F41" w14:textId="77777777" w:rsidR="00305CF2" w:rsidRDefault="00305CF2">
      <w:r>
        <w:separator/>
      </w:r>
    </w:p>
  </w:footnote>
  <w:footnote w:type="continuationSeparator" w:id="0">
    <w:p w14:paraId="4F354973" w14:textId="77777777" w:rsidR="00305CF2" w:rsidRDefault="00305CF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92AFE"/>
    <w:multiLevelType w:val="multilevel"/>
    <w:tmpl w:val="08F6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075968"/>
    <w:multiLevelType w:val="hybridMultilevel"/>
    <w:tmpl w:val="F5243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CE030B"/>
    <w:multiLevelType w:val="hybridMultilevel"/>
    <w:tmpl w:val="B7D04C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A81925"/>
    <w:multiLevelType w:val="hybridMultilevel"/>
    <w:tmpl w:val="8A161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2509E7"/>
    <w:multiLevelType w:val="hybridMultilevel"/>
    <w:tmpl w:val="2764A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6A4DAD"/>
    <w:multiLevelType w:val="hybridMultilevel"/>
    <w:tmpl w:val="9C38B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285DBC"/>
    <w:multiLevelType w:val="hybridMultilevel"/>
    <w:tmpl w:val="8F1EE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07003F"/>
    <w:multiLevelType w:val="hybridMultilevel"/>
    <w:tmpl w:val="CAA814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BAF5B64"/>
    <w:multiLevelType w:val="hybridMultilevel"/>
    <w:tmpl w:val="4D52C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E810DA"/>
    <w:multiLevelType w:val="hybridMultilevel"/>
    <w:tmpl w:val="76922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A7242DF"/>
    <w:multiLevelType w:val="hybridMultilevel"/>
    <w:tmpl w:val="28C0A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F7D4322"/>
    <w:multiLevelType w:val="hybridMultilevel"/>
    <w:tmpl w:val="68D6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0C758A"/>
    <w:multiLevelType w:val="hybridMultilevel"/>
    <w:tmpl w:val="F61AE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3B3778"/>
    <w:multiLevelType w:val="hybridMultilevel"/>
    <w:tmpl w:val="45E25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8570EF"/>
    <w:multiLevelType w:val="hybridMultilevel"/>
    <w:tmpl w:val="8C6C7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2C7B28"/>
    <w:multiLevelType w:val="multilevel"/>
    <w:tmpl w:val="B944D97A"/>
    <w:lvl w:ilvl="0">
      <w:start w:val="1"/>
      <w:numFmt w:val="upperRoman"/>
      <w:pStyle w:val="Heading1"/>
      <w:suff w:val="nothing"/>
      <w:lvlText w:val="ARTICLE %1"/>
      <w:lvlJc w:val="left"/>
      <w:pPr>
        <w:tabs>
          <w:tab w:val="num" w:pos="0"/>
        </w:tabs>
        <w:ind w:left="0" w:firstLine="0"/>
      </w:pPr>
      <w:rPr>
        <w:rFonts w:ascii="Times New Roman Bold" w:hAnsi="Times New Roman Bold"/>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suff w:val="nothing"/>
      <w:lvlText w:val="Section %2.  "/>
      <w:lvlJc w:val="left"/>
      <w:pPr>
        <w:tabs>
          <w:tab w:val="num" w:pos="0"/>
        </w:tabs>
        <w:ind w:left="0" w:firstLine="72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tabs>
          <w:tab w:val="num" w:pos="0"/>
        </w:tabs>
        <w:ind w:left="0" w:firstLine="144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tabs>
          <w:tab w:val="num" w:pos="0"/>
        </w:tabs>
        <w:ind w:left="2880" w:hanging="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0"/>
        </w:tabs>
        <w:ind w:left="3600" w:hanging="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w:lvlJc w:val="left"/>
      <w:pPr>
        <w:tabs>
          <w:tab w:val="num" w:pos="0"/>
        </w:tabs>
        <w:ind w:left="2160" w:hanging="36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w:lvlJc w:val="left"/>
      <w:pPr>
        <w:tabs>
          <w:tab w:val="num" w:pos="0"/>
        </w:tabs>
        <w:ind w:left="2520" w:hanging="36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tabs>
          <w:tab w:val="num" w:pos="0"/>
        </w:tabs>
        <w:ind w:left="2880" w:hanging="36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tabs>
          <w:tab w:val="num" w:pos="0"/>
        </w:tabs>
        <w:ind w:left="3240" w:hanging="36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
  </w:num>
  <w:num w:numId="2">
    <w:abstractNumId w:val="4"/>
  </w:num>
  <w:num w:numId="3">
    <w:abstractNumId w:val="12"/>
  </w:num>
  <w:num w:numId="4">
    <w:abstractNumId w:val="13"/>
  </w:num>
  <w:num w:numId="5">
    <w:abstractNumId w:val="7"/>
  </w:num>
  <w:num w:numId="6">
    <w:abstractNumId w:val="15"/>
  </w:num>
  <w:num w:numId="7">
    <w:abstractNumId w:val="10"/>
  </w:num>
  <w:num w:numId="8">
    <w:abstractNumId w:val="6"/>
  </w:num>
  <w:num w:numId="9">
    <w:abstractNumId w:val="8"/>
  </w:num>
  <w:num w:numId="10">
    <w:abstractNumId w:val="9"/>
  </w:num>
  <w:num w:numId="11">
    <w:abstractNumId w:val="1"/>
  </w:num>
  <w:num w:numId="12">
    <w:abstractNumId w:val="14"/>
  </w:num>
  <w:num w:numId="13">
    <w:abstractNumId w:val="3"/>
  </w:num>
  <w:num w:numId="14">
    <w:abstractNumId w:val="11"/>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903"/>
    <w:rsid w:val="00047C41"/>
    <w:rsid w:val="00086903"/>
    <w:rsid w:val="00087223"/>
    <w:rsid w:val="00127666"/>
    <w:rsid w:val="00141A7C"/>
    <w:rsid w:val="00153666"/>
    <w:rsid w:val="0017241C"/>
    <w:rsid w:val="002406E3"/>
    <w:rsid w:val="00243917"/>
    <w:rsid w:val="002D22D8"/>
    <w:rsid w:val="002F12F1"/>
    <w:rsid w:val="00305CF2"/>
    <w:rsid w:val="003C1BB5"/>
    <w:rsid w:val="003D42F8"/>
    <w:rsid w:val="0040128F"/>
    <w:rsid w:val="004636F1"/>
    <w:rsid w:val="00481F96"/>
    <w:rsid w:val="004C29A0"/>
    <w:rsid w:val="004D39DA"/>
    <w:rsid w:val="004D737D"/>
    <w:rsid w:val="00504A8E"/>
    <w:rsid w:val="00581917"/>
    <w:rsid w:val="005A167E"/>
    <w:rsid w:val="00613E9C"/>
    <w:rsid w:val="00632038"/>
    <w:rsid w:val="006943C0"/>
    <w:rsid w:val="006B40AA"/>
    <w:rsid w:val="007B1975"/>
    <w:rsid w:val="007B4436"/>
    <w:rsid w:val="007E4822"/>
    <w:rsid w:val="00822EE9"/>
    <w:rsid w:val="00843717"/>
    <w:rsid w:val="00875FCD"/>
    <w:rsid w:val="008F1AE9"/>
    <w:rsid w:val="00952D24"/>
    <w:rsid w:val="00956C60"/>
    <w:rsid w:val="00964BED"/>
    <w:rsid w:val="009A3FE5"/>
    <w:rsid w:val="009B5476"/>
    <w:rsid w:val="009B5CD7"/>
    <w:rsid w:val="009D03D4"/>
    <w:rsid w:val="009E4449"/>
    <w:rsid w:val="00A85619"/>
    <w:rsid w:val="00AB2867"/>
    <w:rsid w:val="00AC6A63"/>
    <w:rsid w:val="00B0183B"/>
    <w:rsid w:val="00B718AB"/>
    <w:rsid w:val="00B71EE6"/>
    <w:rsid w:val="00BD06E3"/>
    <w:rsid w:val="00BD09B3"/>
    <w:rsid w:val="00BE1AAE"/>
    <w:rsid w:val="00C47F87"/>
    <w:rsid w:val="00C95952"/>
    <w:rsid w:val="00D41765"/>
    <w:rsid w:val="00DA467F"/>
    <w:rsid w:val="00DC2558"/>
    <w:rsid w:val="00DD448E"/>
    <w:rsid w:val="00E55270"/>
    <w:rsid w:val="00EE25E4"/>
    <w:rsid w:val="00F278B1"/>
    <w:rsid w:val="00F574F5"/>
    <w:rsid w:val="00F62857"/>
    <w:rsid w:val="00FB438C"/>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34EFB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rPr>
  </w:style>
  <w:style w:type="paragraph" w:styleId="Heading1">
    <w:name w:val="heading 1"/>
    <w:basedOn w:val="Normal"/>
    <w:next w:val="BodyText"/>
    <w:link w:val="Heading1Char"/>
    <w:uiPriority w:val="9"/>
    <w:rsid w:val="00243917"/>
    <w:pPr>
      <w:keepNext/>
      <w:numPr>
        <w:numId w:val="6"/>
      </w:numPr>
      <w:tabs>
        <w:tab w:val="clear" w:pos="0"/>
      </w:tabs>
      <w:spacing w:after="240"/>
      <w:jc w:val="center"/>
      <w:outlineLvl w:val="0"/>
    </w:pPr>
    <w:rPr>
      <w:rFonts w:eastAsiaTheme="majorEastAsia"/>
      <w:b/>
      <w:bCs/>
      <w:szCs w:val="28"/>
    </w:rPr>
  </w:style>
  <w:style w:type="paragraph" w:styleId="Heading2">
    <w:name w:val="heading 2"/>
    <w:basedOn w:val="Normal"/>
    <w:next w:val="BodyText"/>
    <w:link w:val="Heading2Char"/>
    <w:uiPriority w:val="9"/>
    <w:unhideWhenUsed/>
    <w:rsid w:val="00243917"/>
    <w:pPr>
      <w:numPr>
        <w:ilvl w:val="1"/>
        <w:numId w:val="6"/>
      </w:numPr>
      <w:tabs>
        <w:tab w:val="clear" w:pos="0"/>
      </w:tabs>
      <w:spacing w:line="480" w:lineRule="auto"/>
      <w:jc w:val="both"/>
      <w:outlineLvl w:val="1"/>
    </w:pPr>
    <w:rPr>
      <w:rFonts w:eastAsiaTheme="majorEastAsia"/>
      <w:bCs/>
      <w:szCs w:val="26"/>
    </w:rPr>
  </w:style>
  <w:style w:type="paragraph" w:styleId="Heading3">
    <w:name w:val="heading 3"/>
    <w:basedOn w:val="Normal"/>
    <w:next w:val="BodyText"/>
    <w:link w:val="Heading3Char"/>
    <w:uiPriority w:val="9"/>
    <w:unhideWhenUsed/>
    <w:qFormat/>
    <w:rsid w:val="00243917"/>
    <w:pPr>
      <w:numPr>
        <w:ilvl w:val="2"/>
        <w:numId w:val="6"/>
      </w:numPr>
      <w:tabs>
        <w:tab w:val="clear" w:pos="0"/>
      </w:tabs>
      <w:spacing w:line="480" w:lineRule="auto"/>
      <w:jc w:val="both"/>
      <w:outlineLvl w:val="2"/>
    </w:pPr>
    <w:rPr>
      <w:rFonts w:eastAsiaTheme="majorEastAsia"/>
      <w:bCs/>
      <w:szCs w:val="22"/>
    </w:rPr>
  </w:style>
  <w:style w:type="paragraph" w:styleId="Heading4">
    <w:name w:val="heading 4"/>
    <w:basedOn w:val="Normal"/>
    <w:next w:val="BodyText"/>
    <w:link w:val="Heading4Char"/>
    <w:uiPriority w:val="9"/>
    <w:unhideWhenUsed/>
    <w:qFormat/>
    <w:rsid w:val="00243917"/>
    <w:pPr>
      <w:numPr>
        <w:ilvl w:val="3"/>
        <w:numId w:val="6"/>
      </w:numPr>
      <w:tabs>
        <w:tab w:val="clear" w:pos="0"/>
      </w:tabs>
      <w:spacing w:line="480" w:lineRule="auto"/>
      <w:jc w:val="both"/>
      <w:outlineLvl w:val="3"/>
    </w:pPr>
    <w:rPr>
      <w:rFonts w:eastAsiaTheme="majorEastAsia"/>
      <w:bCs/>
      <w:iCs/>
      <w:szCs w:val="22"/>
    </w:rPr>
  </w:style>
  <w:style w:type="paragraph" w:styleId="Heading5">
    <w:name w:val="heading 5"/>
    <w:basedOn w:val="Normal"/>
    <w:next w:val="BodyText"/>
    <w:link w:val="Heading5Char"/>
    <w:uiPriority w:val="9"/>
    <w:unhideWhenUsed/>
    <w:qFormat/>
    <w:rsid w:val="00243917"/>
    <w:pPr>
      <w:numPr>
        <w:ilvl w:val="4"/>
        <w:numId w:val="6"/>
      </w:numPr>
      <w:tabs>
        <w:tab w:val="clear" w:pos="0"/>
      </w:tabs>
      <w:spacing w:line="480" w:lineRule="auto"/>
      <w:jc w:val="both"/>
      <w:outlineLvl w:val="4"/>
    </w:pPr>
    <w:rPr>
      <w:rFonts w:eastAsiaTheme="majorEastAsia"/>
      <w:bCs/>
      <w:szCs w:val="22"/>
    </w:rPr>
  </w:style>
  <w:style w:type="paragraph" w:styleId="Heading6">
    <w:name w:val="heading 6"/>
    <w:basedOn w:val="Normal"/>
    <w:next w:val="BodyText"/>
    <w:link w:val="Heading6Char"/>
    <w:uiPriority w:val="9"/>
    <w:semiHidden/>
    <w:unhideWhenUsed/>
    <w:qFormat/>
    <w:rsid w:val="00243917"/>
    <w:pPr>
      <w:widowControl w:val="0"/>
      <w:numPr>
        <w:ilvl w:val="5"/>
        <w:numId w:val="6"/>
      </w:numPr>
      <w:tabs>
        <w:tab w:val="clear" w:pos="0"/>
        <w:tab w:val="num" w:pos="2160"/>
      </w:tabs>
      <w:spacing w:before="240" w:after="60"/>
      <w:outlineLvl w:val="5"/>
    </w:pPr>
    <w:rPr>
      <w:rFonts w:eastAsiaTheme="majorEastAsia"/>
      <w:b/>
      <w:bCs/>
      <w:iCs/>
      <w:sz w:val="22"/>
      <w:szCs w:val="22"/>
    </w:rPr>
  </w:style>
  <w:style w:type="paragraph" w:styleId="Heading7">
    <w:name w:val="heading 7"/>
    <w:basedOn w:val="Normal"/>
    <w:next w:val="BodyText"/>
    <w:link w:val="Heading7Char"/>
    <w:uiPriority w:val="9"/>
    <w:semiHidden/>
    <w:unhideWhenUsed/>
    <w:qFormat/>
    <w:rsid w:val="00243917"/>
    <w:pPr>
      <w:widowControl w:val="0"/>
      <w:numPr>
        <w:ilvl w:val="6"/>
        <w:numId w:val="6"/>
      </w:numPr>
      <w:tabs>
        <w:tab w:val="clear" w:pos="0"/>
        <w:tab w:val="num" w:pos="2520"/>
      </w:tabs>
      <w:spacing w:before="240" w:after="60"/>
      <w:outlineLvl w:val="6"/>
    </w:pPr>
    <w:rPr>
      <w:rFonts w:eastAsiaTheme="majorEastAsia"/>
      <w:iCs/>
      <w:szCs w:val="22"/>
    </w:rPr>
  </w:style>
  <w:style w:type="paragraph" w:styleId="Heading8">
    <w:name w:val="heading 8"/>
    <w:basedOn w:val="Normal"/>
    <w:next w:val="BodyText"/>
    <w:link w:val="Heading8Char"/>
    <w:uiPriority w:val="9"/>
    <w:semiHidden/>
    <w:unhideWhenUsed/>
    <w:qFormat/>
    <w:rsid w:val="00243917"/>
    <w:pPr>
      <w:widowControl w:val="0"/>
      <w:numPr>
        <w:ilvl w:val="7"/>
        <w:numId w:val="6"/>
      </w:numPr>
      <w:tabs>
        <w:tab w:val="clear" w:pos="0"/>
        <w:tab w:val="num" w:pos="2880"/>
      </w:tabs>
      <w:spacing w:before="240" w:after="60"/>
      <w:outlineLvl w:val="7"/>
    </w:pPr>
    <w:rPr>
      <w:rFonts w:eastAsiaTheme="majorEastAsia"/>
      <w:i/>
    </w:rPr>
  </w:style>
  <w:style w:type="paragraph" w:styleId="Heading9">
    <w:name w:val="heading 9"/>
    <w:basedOn w:val="Normal"/>
    <w:next w:val="BodyText"/>
    <w:link w:val="Heading9Char"/>
    <w:uiPriority w:val="9"/>
    <w:semiHidden/>
    <w:unhideWhenUsed/>
    <w:qFormat/>
    <w:rsid w:val="00243917"/>
    <w:pPr>
      <w:widowControl w:val="0"/>
      <w:numPr>
        <w:ilvl w:val="8"/>
        <w:numId w:val="6"/>
      </w:numPr>
      <w:tabs>
        <w:tab w:val="clear" w:pos="0"/>
        <w:tab w:val="num" w:pos="3240"/>
      </w:tabs>
      <w:spacing w:before="240" w:after="60"/>
      <w:outlineLvl w:val="8"/>
    </w:pPr>
    <w:rPr>
      <w:rFonts w:ascii="Arial" w:eastAsiaTheme="majorEastAsia" w:hAnsi="Arial" w:cs="Arial"/>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pPr>
      <w:framePr w:w="7920" w:h="1980" w:hRule="exact" w:hSpace="180" w:wrap="auto" w:hAnchor="page" w:xAlign="center" w:yAlign="bottom"/>
      <w:ind w:left="2880"/>
    </w:p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MessageHeader">
    <w:name w:val="Message Header"/>
    <w:basedOn w:val="BodyText"/>
    <w:semiHidden/>
    <w:pPr>
      <w:keepLines/>
      <w:spacing w:after="0" w:line="415" w:lineRule="atLeast"/>
      <w:ind w:left="1560" w:right="-360" w:hanging="720"/>
    </w:pPr>
    <w:rPr>
      <w:sz w:val="20"/>
    </w:r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w:hAnsi="Arial"/>
      <w:b/>
      <w:spacing w:val="-4"/>
      <w:sz w:val="18"/>
      <w:vertAlign w:val="baseline"/>
    </w:rPr>
  </w:style>
  <w:style w:type="paragraph" w:styleId="BodyText">
    <w:name w:val="Body Text"/>
    <w:basedOn w:val="Normal"/>
    <w:pPr>
      <w:spacing w:after="120"/>
    </w:pPr>
  </w:style>
  <w:style w:type="character" w:customStyle="1" w:styleId="DeltaViewInsertion">
    <w:name w:val="DeltaView Insertion"/>
    <w:rsid w:val="00086903"/>
    <w:rPr>
      <w:color w:val="0000FF"/>
      <w:spacing w:val="0"/>
      <w:u w:val="double"/>
    </w:rPr>
  </w:style>
  <w:style w:type="character" w:customStyle="1" w:styleId="DeltaViewMoveDestination">
    <w:name w:val="DeltaView Move Destination"/>
    <w:rsid w:val="00086903"/>
    <w:rPr>
      <w:color w:val="00C000"/>
      <w:spacing w:val="0"/>
      <w:u w:val="double"/>
    </w:rPr>
  </w:style>
  <w:style w:type="paragraph" w:styleId="BalloonText">
    <w:name w:val="Balloon Text"/>
    <w:basedOn w:val="Normal"/>
    <w:link w:val="BalloonTextChar"/>
    <w:uiPriority w:val="99"/>
    <w:semiHidden/>
    <w:unhideWhenUsed/>
    <w:rsid w:val="00086903"/>
    <w:rPr>
      <w:rFonts w:ascii="Tahoma" w:hAnsi="Tahoma" w:cs="Tahoma"/>
      <w:sz w:val="16"/>
      <w:szCs w:val="16"/>
    </w:rPr>
  </w:style>
  <w:style w:type="character" w:customStyle="1" w:styleId="BalloonTextChar">
    <w:name w:val="Balloon Text Char"/>
    <w:basedOn w:val="DefaultParagraphFont"/>
    <w:link w:val="BalloonText"/>
    <w:uiPriority w:val="99"/>
    <w:semiHidden/>
    <w:rsid w:val="00086903"/>
    <w:rPr>
      <w:rFonts w:ascii="Tahoma" w:hAnsi="Tahoma" w:cs="Tahoma"/>
      <w:sz w:val="16"/>
      <w:szCs w:val="16"/>
    </w:rPr>
  </w:style>
  <w:style w:type="character" w:customStyle="1" w:styleId="FooterChar">
    <w:name w:val="Footer Char"/>
    <w:basedOn w:val="DefaultParagraphFont"/>
    <w:link w:val="Footer"/>
    <w:uiPriority w:val="99"/>
    <w:rsid w:val="004D737D"/>
    <w:rPr>
      <w:sz w:val="24"/>
    </w:rPr>
  </w:style>
  <w:style w:type="paragraph" w:styleId="ListParagraph">
    <w:name w:val="List Paragraph"/>
    <w:basedOn w:val="Normal"/>
    <w:uiPriority w:val="34"/>
    <w:qFormat/>
    <w:rsid w:val="00F62857"/>
    <w:pPr>
      <w:ind w:left="720"/>
      <w:contextualSpacing/>
    </w:pPr>
  </w:style>
  <w:style w:type="character" w:customStyle="1" w:styleId="Heading1Char">
    <w:name w:val="Heading 1 Char"/>
    <w:basedOn w:val="DefaultParagraphFont"/>
    <w:link w:val="Heading1"/>
    <w:uiPriority w:val="9"/>
    <w:rsid w:val="00243917"/>
    <w:rPr>
      <w:rFonts w:eastAsiaTheme="majorEastAsia"/>
      <w:b/>
      <w:bCs/>
      <w:sz w:val="24"/>
      <w:szCs w:val="28"/>
    </w:rPr>
  </w:style>
  <w:style w:type="character" w:customStyle="1" w:styleId="Heading2Char">
    <w:name w:val="Heading 2 Char"/>
    <w:basedOn w:val="DefaultParagraphFont"/>
    <w:link w:val="Heading2"/>
    <w:uiPriority w:val="9"/>
    <w:rsid w:val="00243917"/>
    <w:rPr>
      <w:rFonts w:eastAsiaTheme="majorEastAsia"/>
      <w:bCs/>
      <w:sz w:val="24"/>
      <w:szCs w:val="26"/>
    </w:rPr>
  </w:style>
  <w:style w:type="character" w:customStyle="1" w:styleId="Heading3Char">
    <w:name w:val="Heading 3 Char"/>
    <w:basedOn w:val="DefaultParagraphFont"/>
    <w:link w:val="Heading3"/>
    <w:uiPriority w:val="9"/>
    <w:rsid w:val="00243917"/>
    <w:rPr>
      <w:rFonts w:eastAsiaTheme="majorEastAsia"/>
      <w:bCs/>
      <w:sz w:val="24"/>
      <w:szCs w:val="22"/>
    </w:rPr>
  </w:style>
  <w:style w:type="character" w:customStyle="1" w:styleId="Heading4Char">
    <w:name w:val="Heading 4 Char"/>
    <w:basedOn w:val="DefaultParagraphFont"/>
    <w:link w:val="Heading4"/>
    <w:uiPriority w:val="9"/>
    <w:rsid w:val="00243917"/>
    <w:rPr>
      <w:rFonts w:eastAsiaTheme="majorEastAsia"/>
      <w:bCs/>
      <w:iCs/>
      <w:sz w:val="24"/>
      <w:szCs w:val="22"/>
    </w:rPr>
  </w:style>
  <w:style w:type="character" w:customStyle="1" w:styleId="Heading5Char">
    <w:name w:val="Heading 5 Char"/>
    <w:basedOn w:val="DefaultParagraphFont"/>
    <w:link w:val="Heading5"/>
    <w:uiPriority w:val="9"/>
    <w:rsid w:val="00243917"/>
    <w:rPr>
      <w:rFonts w:eastAsiaTheme="majorEastAsia"/>
      <w:bCs/>
      <w:sz w:val="24"/>
      <w:szCs w:val="22"/>
    </w:rPr>
  </w:style>
  <w:style w:type="character" w:customStyle="1" w:styleId="Heading6Char">
    <w:name w:val="Heading 6 Char"/>
    <w:basedOn w:val="DefaultParagraphFont"/>
    <w:link w:val="Heading6"/>
    <w:uiPriority w:val="9"/>
    <w:semiHidden/>
    <w:rsid w:val="00243917"/>
    <w:rPr>
      <w:rFonts w:eastAsiaTheme="majorEastAsia"/>
      <w:b/>
      <w:bCs/>
      <w:iCs/>
      <w:sz w:val="22"/>
      <w:szCs w:val="22"/>
    </w:rPr>
  </w:style>
  <w:style w:type="character" w:customStyle="1" w:styleId="Heading7Char">
    <w:name w:val="Heading 7 Char"/>
    <w:basedOn w:val="DefaultParagraphFont"/>
    <w:link w:val="Heading7"/>
    <w:uiPriority w:val="9"/>
    <w:semiHidden/>
    <w:rsid w:val="00243917"/>
    <w:rPr>
      <w:rFonts w:eastAsiaTheme="majorEastAsia"/>
      <w:iCs/>
      <w:sz w:val="24"/>
      <w:szCs w:val="22"/>
    </w:rPr>
  </w:style>
  <w:style w:type="character" w:customStyle="1" w:styleId="Heading8Char">
    <w:name w:val="Heading 8 Char"/>
    <w:basedOn w:val="DefaultParagraphFont"/>
    <w:link w:val="Heading8"/>
    <w:uiPriority w:val="9"/>
    <w:semiHidden/>
    <w:rsid w:val="00243917"/>
    <w:rPr>
      <w:rFonts w:eastAsiaTheme="majorEastAsia"/>
      <w:i/>
      <w:sz w:val="24"/>
    </w:rPr>
  </w:style>
  <w:style w:type="character" w:customStyle="1" w:styleId="Heading9Char">
    <w:name w:val="Heading 9 Char"/>
    <w:basedOn w:val="DefaultParagraphFont"/>
    <w:link w:val="Heading9"/>
    <w:uiPriority w:val="9"/>
    <w:semiHidden/>
    <w:rsid w:val="00243917"/>
    <w:rPr>
      <w:rFonts w:ascii="Arial" w:eastAsiaTheme="majorEastAsia" w:hAnsi="Arial" w:cs="Arial"/>
      <w:iCs/>
      <w:sz w:val="22"/>
    </w:rPr>
  </w:style>
  <w:style w:type="paragraph" w:styleId="FootnoteText">
    <w:name w:val="footnote text"/>
    <w:basedOn w:val="Normal"/>
    <w:link w:val="FootnoteTextChar"/>
    <w:uiPriority w:val="99"/>
    <w:unhideWhenUsed/>
    <w:rsid w:val="00F574F5"/>
    <w:rPr>
      <w:szCs w:val="24"/>
    </w:rPr>
  </w:style>
  <w:style w:type="character" w:customStyle="1" w:styleId="FootnoteTextChar">
    <w:name w:val="Footnote Text Char"/>
    <w:basedOn w:val="DefaultParagraphFont"/>
    <w:link w:val="FootnoteText"/>
    <w:uiPriority w:val="99"/>
    <w:rsid w:val="00F574F5"/>
    <w:rPr>
      <w:sz w:val="24"/>
      <w:szCs w:val="24"/>
    </w:rPr>
  </w:style>
  <w:style w:type="character" w:styleId="FootnoteReference">
    <w:name w:val="footnote reference"/>
    <w:basedOn w:val="DefaultParagraphFont"/>
    <w:uiPriority w:val="99"/>
    <w:unhideWhenUsed/>
    <w:rsid w:val="00F574F5"/>
    <w:rPr>
      <w:vertAlign w:val="superscript"/>
    </w:rPr>
  </w:style>
  <w:style w:type="paragraph" w:styleId="NormalWeb">
    <w:name w:val="Normal (Web)"/>
    <w:basedOn w:val="Normal"/>
    <w:uiPriority w:val="99"/>
    <w:semiHidden/>
    <w:unhideWhenUsed/>
    <w:rsid w:val="00F574F5"/>
    <w:pPr>
      <w:spacing w:before="100" w:beforeAutospacing="1" w:after="100" w:afterAutospacing="1"/>
    </w:pPr>
    <w:rPr>
      <w:sz w:val="20"/>
      <w:lang w:val="en-CA"/>
    </w:rPr>
  </w:style>
  <w:style w:type="character" w:customStyle="1" w:styleId="cite">
    <w:name w:val="cite"/>
    <w:basedOn w:val="DefaultParagraphFont"/>
    <w:rsid w:val="00F574F5"/>
  </w:style>
  <w:style w:type="character" w:styleId="Hyperlink">
    <w:name w:val="Hyperlink"/>
    <w:basedOn w:val="DefaultParagraphFont"/>
    <w:uiPriority w:val="99"/>
    <w:semiHidden/>
    <w:unhideWhenUsed/>
    <w:rsid w:val="00F574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189330">
      <w:bodyDiv w:val="1"/>
      <w:marLeft w:val="0"/>
      <w:marRight w:val="0"/>
      <w:marTop w:val="0"/>
      <w:marBottom w:val="0"/>
      <w:divBdr>
        <w:top w:val="none" w:sz="0" w:space="0" w:color="auto"/>
        <w:left w:val="none" w:sz="0" w:space="0" w:color="auto"/>
        <w:bottom w:val="none" w:sz="0" w:space="0" w:color="auto"/>
        <w:right w:val="none" w:sz="0" w:space="0" w:color="auto"/>
      </w:divBdr>
      <w:divsChild>
        <w:div w:id="323969903">
          <w:marLeft w:val="150"/>
          <w:marRight w:val="150"/>
          <w:marTop w:val="150"/>
          <w:marBottom w:val="150"/>
          <w:divBdr>
            <w:top w:val="none" w:sz="0" w:space="0" w:color="auto"/>
            <w:left w:val="none" w:sz="0" w:space="0" w:color="auto"/>
            <w:bottom w:val="none" w:sz="0" w:space="0" w:color="auto"/>
            <w:right w:val="none" w:sz="0" w:space="0" w:color="auto"/>
          </w:divBdr>
        </w:div>
        <w:div w:id="1161192844">
          <w:marLeft w:val="150"/>
          <w:marRight w:val="150"/>
          <w:marTop w:val="150"/>
          <w:marBottom w:val="150"/>
          <w:divBdr>
            <w:top w:val="none" w:sz="0" w:space="0" w:color="auto"/>
            <w:left w:val="none" w:sz="0" w:space="0" w:color="auto"/>
            <w:bottom w:val="none" w:sz="0" w:space="0" w:color="auto"/>
            <w:right w:val="none" w:sz="0" w:space="0" w:color="auto"/>
          </w:divBdr>
        </w:div>
        <w:div w:id="1060205487">
          <w:marLeft w:val="150"/>
          <w:marRight w:val="150"/>
          <w:marTop w:val="150"/>
          <w:marBottom w:val="150"/>
          <w:divBdr>
            <w:top w:val="none" w:sz="0" w:space="0" w:color="auto"/>
            <w:left w:val="none" w:sz="0" w:space="0" w:color="auto"/>
            <w:bottom w:val="none" w:sz="0" w:space="0" w:color="auto"/>
            <w:right w:val="none" w:sz="0" w:space="0" w:color="auto"/>
          </w:divBdr>
        </w:div>
        <w:div w:id="680622516">
          <w:marLeft w:val="150"/>
          <w:marRight w:val="150"/>
          <w:marTop w:val="150"/>
          <w:marBottom w:val="150"/>
          <w:divBdr>
            <w:top w:val="none" w:sz="0" w:space="0" w:color="auto"/>
            <w:left w:val="none" w:sz="0" w:space="0" w:color="auto"/>
            <w:bottom w:val="none" w:sz="0" w:space="0" w:color="auto"/>
            <w:right w:val="none" w:sz="0" w:space="0" w:color="auto"/>
          </w:divBdr>
        </w:div>
      </w:divsChild>
    </w:div>
    <w:div w:id="1833138119">
      <w:bodyDiv w:val="1"/>
      <w:marLeft w:val="0"/>
      <w:marRight w:val="0"/>
      <w:marTop w:val="0"/>
      <w:marBottom w:val="0"/>
      <w:divBdr>
        <w:top w:val="none" w:sz="0" w:space="0" w:color="auto"/>
        <w:left w:val="none" w:sz="0" w:space="0" w:color="auto"/>
        <w:bottom w:val="none" w:sz="0" w:space="0" w:color="auto"/>
        <w:right w:val="none" w:sz="0" w:space="0" w:color="auto"/>
      </w:divBdr>
    </w:div>
    <w:div w:id="186286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USERS\WORDTEMP\Surdna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F:\USERS\WORDTEMP\SurdnaMemo.dot</Template>
  <TotalTime>0</TotalTime>
  <Pages>5</Pages>
  <Words>1455</Words>
  <Characters>8294</Characters>
  <Application>Microsoft Macintosh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To:</vt:lpstr>
    </vt:vector>
  </TitlesOfParts>
  <Company>Surdna Foundation</Company>
  <LinksUpToDate>false</LinksUpToDate>
  <CharactersWithSpaces>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de Venoge, Marc</dc:creator>
  <cp:lastModifiedBy>Sophia Trinacty</cp:lastModifiedBy>
  <cp:revision>2</cp:revision>
  <cp:lastPrinted>2020-01-20T19:53:00Z</cp:lastPrinted>
  <dcterms:created xsi:type="dcterms:W3CDTF">2020-06-18T14:47:00Z</dcterms:created>
  <dcterms:modified xsi:type="dcterms:W3CDTF">2020-06-18T14:47:00Z</dcterms:modified>
</cp:coreProperties>
</file>